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4A" w:rsidRPr="00435C5C" w:rsidRDefault="00B9254A" w:rsidP="00B9254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9</w:t>
      </w:r>
    </w:p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9254A" w:rsidRPr="00435C5C" w:rsidRDefault="00B9254A" w:rsidP="00B9254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9254A" w:rsidRPr="00435C5C" w:rsidRDefault="00B9254A" w:rsidP="00B9254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Оценочный лист,</w:t>
      </w: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применяемый при проведении оценки соответствия лицензиата</w:t>
      </w: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лицензионным требованиям при осуществлении </w:t>
      </w:r>
    </w:p>
    <w:p w:rsidR="00B9254A" w:rsidRPr="00435C5C" w:rsidRDefault="00B9254A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</w:p>
    <w:p w:rsidR="007641AC" w:rsidRPr="00435C5C" w:rsidRDefault="007641AC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2977"/>
        <w:gridCol w:w="1417"/>
      </w:tblGrid>
      <w:tr w:rsidR="00435C5C" w:rsidRPr="00435C5C" w:rsidTr="007641AC">
        <w:tc>
          <w:tcPr>
            <w:tcW w:w="704" w:type="dxa"/>
          </w:tcPr>
          <w:p w:rsidR="007641AC" w:rsidRPr="00435C5C" w:rsidRDefault="007641AC" w:rsidP="00954A18">
            <w:pPr>
              <w:spacing w:after="0" w:line="240" w:lineRule="auto"/>
              <w:jc w:val="both"/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3969" w:type="dxa"/>
          </w:tcPr>
          <w:p w:rsidR="007641AC" w:rsidRPr="00435C5C" w:rsidRDefault="007641AC" w:rsidP="00954A18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Контрольные вопросы, ответы на которые свидетельствуют о соответствии лицензионным требованиям, предъявляемым к соискателю лицензии на осуществление образовательной деятельности</w:t>
            </w:r>
          </w:p>
        </w:tc>
        <w:tc>
          <w:tcPr>
            <w:tcW w:w="2977" w:type="dxa"/>
          </w:tcPr>
          <w:p w:rsidR="007641AC" w:rsidRPr="00435C5C" w:rsidRDefault="007641AC" w:rsidP="00954A18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Реквизиты структурных единиц нормативного правового акта, содержащих лицензионные требования</w:t>
            </w:r>
          </w:p>
        </w:tc>
        <w:tc>
          <w:tcPr>
            <w:tcW w:w="1417" w:type="dxa"/>
          </w:tcPr>
          <w:p w:rsidR="007641AC" w:rsidRPr="00435C5C" w:rsidRDefault="007641AC" w:rsidP="00954A18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Ответ (да/нет/неприменимо)</w:t>
            </w: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Имеются ли в наличии у лицензиата на праве собственности или ином законном основании здания, строения, сооружения, помещения, необходимые для осуществления образовательной деятельности по образовательным программам, указанным в лицензии или заявленным к лицензированию?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«а» пункта 7 Положения о лицензировании образовательной деятельности, утвержденного постановлением Правительства Российской Федерации от 18.09.2020 № 1490 (далее - Положение)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Имеется ли в наличии у лицензиата материально-техническое обеспечение образовательной деятельности, оборудование помещений, необходимое для осуществления образовательной деятельности по заявленным к лицензированию и реализуемым образовательным программам, в соответствии с требованиями, содержащимися в заявленных к лицензированию образовательных программах?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«б»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в наличии у лицензиата разработанные и утвержденные организацией, осуществляющей образовательную деятельность, образовательные </w:t>
            </w: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программы в соответствии с частями 2 - </w:t>
            </w:r>
            <w:hyperlink r:id="rId7" w:history="1">
              <w:r w:rsidRPr="00435C5C">
                <w:rPr>
                  <w:rFonts w:ascii="Times New Roman" w:hAnsi="Times New Roman" w:cs="Times New Roman"/>
                  <w:sz w:val="24"/>
                  <w:szCs w:val="24"/>
                </w:rPr>
                <w:t>8 статьи 12</w:t>
              </w:r>
            </w:hyperlink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29.12.2012 № 273-ФЗ «Об образовании в Российской Федерации» (далее - Федеральный закон № 273-ФЗ)?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«в»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Согласованы ли разработанные и утвержденные организацией, осуществляющей образовательную деятельность, программы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«в»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Имеются ли в наличии в штате лицензиата или привлечены ли лицензиатом на ином законном основании педагогические работники, имеющие профессиональное образование, обладающие соответствующей квалификацией, имеющие стаж работы, необходимый для осуществления образовательной деятельности по реализуемым образовательным программам в соответствии с пунктом 2 части 3, частью 10 статьи 11, статьей 46 и статьей 50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«г»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Имеется ли в наличии у лицензиата в соответствии с пунктом 2 статьи 40 от 30.03.1999 № 52-ФЗ «О санитарно-эпидемиологическом благополучии населения» санитарно-эпидемиологическое заключение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указанным в лицензии или заявленным к лицензированию?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«д»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в наличии у лицензиата специальные условия для получения образования обучающимися с ограниченными </w:t>
            </w: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возможностями здоровья в соответствии с частями 1, 3, 8, 10 и 11 статьи 79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«е»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Имеются ли в наличии у лицензиата научные работники в соответствии с частями 1 и 3 статьи 50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«ж» пункта 7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Имеются ли в наличии у лицензиата в соответствии со статьей 16 Федерального закона № 273-ФЗ условия для функционирования электронной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«а»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Имеется ли в наличии у лицензиата документ, подтверждающий допуск организации, осуществляющей образовательную деятельность, к проведению работ, связанных с использованием сведений, составляющих государственную тайну, в соответствии с частью 4 статьи 81 Федерального закона № 273-ФЗ, а также в соответствии со статьей 27 Закона Российской Федерации от 21.07.1993 № 5485-1 «О государственной тайне»?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«б»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Имеются ли в наличии у лицензиата условия для практической подготовки обучающихся в соответствии с частями 6 - 8 статьи 13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«в»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Имеются ли в наличии у лицензиата условия для практической подготовки обучающихся в соответствии с </w:t>
            </w: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частями 4 и 5 статьи 82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«в»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Имеется ли в наличии у лицензиата договор о сетевой форме реализации образовательных программ в соответствии со </w:t>
            </w:r>
            <w:hyperlink r:id="rId8" w:history="1">
              <w:r w:rsidRPr="00435C5C">
                <w:rPr>
                  <w:rFonts w:ascii="Times New Roman" w:hAnsi="Times New Roman" w:cs="Times New Roman"/>
                  <w:sz w:val="24"/>
                  <w:szCs w:val="24"/>
                </w:rPr>
                <w:t>статьей 15</w:t>
              </w:r>
            </w:hyperlink>
            <w:r w:rsidRPr="00435C5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«г»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435C5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Соответствует ли лицензиат требованиям статьи 15.2 Закона Российской Федерации от 11.03.1992 № 2487-1 «О частной детективной и охранной деятельности в Российской Федерации»?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«д»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  <w:tr w:rsidR="007641AC" w:rsidRPr="00435C5C" w:rsidTr="007641AC">
        <w:tc>
          <w:tcPr>
            <w:tcW w:w="704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69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Соответствует ли лицензиат требованиям, предусмотренным частью 6 статьи 85 Федерального закона № 273-ФЗ?</w:t>
            </w:r>
          </w:p>
        </w:tc>
        <w:tc>
          <w:tcPr>
            <w:tcW w:w="2977" w:type="dxa"/>
          </w:tcPr>
          <w:p w:rsidR="007641AC" w:rsidRPr="00435C5C" w:rsidRDefault="007641AC" w:rsidP="007641A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C5C">
              <w:rPr>
                <w:rFonts w:ascii="Times New Roman" w:hAnsi="Times New Roman" w:cs="Times New Roman"/>
                <w:sz w:val="24"/>
                <w:szCs w:val="24"/>
              </w:rPr>
              <w:t>Подпункт «е» пункта 8 Положения</w:t>
            </w:r>
          </w:p>
        </w:tc>
        <w:tc>
          <w:tcPr>
            <w:tcW w:w="1417" w:type="dxa"/>
          </w:tcPr>
          <w:p w:rsidR="007641AC" w:rsidRPr="00435C5C" w:rsidRDefault="007641AC" w:rsidP="007641AC">
            <w:pPr>
              <w:spacing w:after="0" w:line="240" w:lineRule="auto"/>
              <w:jc w:val="both"/>
            </w:pPr>
          </w:p>
        </w:tc>
      </w:tr>
    </w:tbl>
    <w:p w:rsidR="007641AC" w:rsidRPr="00435C5C" w:rsidRDefault="007641AC" w:rsidP="00B925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7"/>
        <w:gridCol w:w="4950"/>
      </w:tblGrid>
      <w:tr w:rsidR="00435C5C" w:rsidRPr="00435C5C" w:rsidTr="00B9254A">
        <w:tc>
          <w:tcPr>
            <w:tcW w:w="3828" w:type="dxa"/>
            <w:tcBorders>
              <w:bottom w:val="single" w:sz="4" w:space="0" w:color="auto"/>
            </w:tcBorders>
          </w:tcPr>
          <w:p w:rsidR="00B9254A" w:rsidRPr="00435C5C" w:rsidRDefault="00B9254A" w:rsidP="00B925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54A" w:rsidRPr="00435C5C" w:rsidRDefault="00B9254A" w:rsidP="00B925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9254A" w:rsidRPr="00435C5C" w:rsidRDefault="00B9254A" w:rsidP="00B925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B9254A" w:rsidRPr="00435C5C" w:rsidRDefault="00B9254A" w:rsidP="00B925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54A" w:rsidRPr="00435C5C" w:rsidTr="00B9254A">
        <w:tc>
          <w:tcPr>
            <w:tcW w:w="3828" w:type="dxa"/>
            <w:tcBorders>
              <w:top w:val="single" w:sz="4" w:space="0" w:color="auto"/>
            </w:tcBorders>
          </w:tcPr>
          <w:p w:rsidR="00B9254A" w:rsidRPr="00435C5C" w:rsidRDefault="00B9254A" w:rsidP="00B925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67" w:type="dxa"/>
          </w:tcPr>
          <w:p w:rsidR="00B9254A" w:rsidRPr="00435C5C" w:rsidRDefault="00B9254A" w:rsidP="00B925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</w:tcPr>
          <w:p w:rsidR="00B9254A" w:rsidRPr="00435C5C" w:rsidRDefault="00B9254A" w:rsidP="007641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 xml:space="preserve">(фамилия, имя, отчество (отчество указывается при наличии), должность уполномоченного должностного лица департамента образования Еврейской автономной области, проводившего </w:t>
            </w:r>
            <w:r w:rsidR="007641AC" w:rsidRPr="00435C5C">
              <w:rPr>
                <w:rFonts w:ascii="Times New Roman" w:hAnsi="Times New Roman" w:cs="Times New Roman"/>
              </w:rPr>
              <w:t>оценку</w:t>
            </w:r>
            <w:r w:rsidRPr="00435C5C">
              <w:rPr>
                <w:rFonts w:ascii="Times New Roman" w:hAnsi="Times New Roman" w:cs="Times New Roman"/>
              </w:rPr>
              <w:t xml:space="preserve"> и заполнившего оценочный лист)</w:t>
            </w:r>
          </w:p>
        </w:tc>
      </w:tr>
    </w:tbl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</w:rPr>
      </w:pPr>
    </w:p>
    <w:p w:rsidR="00073972" w:rsidRPr="00435C5C" w:rsidRDefault="00073972" w:rsidP="00FA3DF6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DF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582E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4274"/>
    <w:rsid w:val="00CC7083"/>
    <w:rsid w:val="00CF7783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A166A"/>
    <w:rsid w:val="00FA3DF6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582D2C230EE628B670537C7DEF43EA3F56C7090C924DDFF22C587E14D007A6E540CF53704D0F52CB73FEDDED96DB01CF9A0EF9D3PFJ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582D2C230EE628B670537C7DEF43EA3F56C7090C924DDFF22C587E14D007A6E540CF5470460F52CB73FEDDED96DB01CF9A0EF9D3PFJE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0E664-2926-4EA2-8696-B784D829D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2023-04-03T17:08:00Z</dcterms:created>
  <dcterms:modified xsi:type="dcterms:W3CDTF">2023-04-03T17:24:00Z</dcterms:modified>
</cp:coreProperties>
</file>