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60A1" w:rsidRDefault="004360A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360A1" w:rsidRDefault="004360A1">
      <w:pPr>
        <w:pStyle w:val="ConsPlusNormal"/>
        <w:jc w:val="both"/>
        <w:outlineLvl w:val="0"/>
      </w:pPr>
    </w:p>
    <w:p w:rsidR="004360A1" w:rsidRDefault="004360A1">
      <w:pPr>
        <w:pStyle w:val="ConsPlusNormal"/>
        <w:outlineLvl w:val="0"/>
      </w:pPr>
      <w:r>
        <w:t>Зарегистрировано в Минюсте России 27 декабря 2019 г. N 57034</w:t>
      </w:r>
    </w:p>
    <w:p w:rsidR="004360A1" w:rsidRDefault="004360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Title"/>
        <w:jc w:val="center"/>
      </w:pPr>
      <w:r>
        <w:t>МИНИСТЕРСТВО ПРОСВЕЩЕНИЯ РОССИЙСКОЙ ФЕДЕРАЦИИ</w:t>
      </w:r>
    </w:p>
    <w:p w:rsidR="004360A1" w:rsidRDefault="004360A1">
      <w:pPr>
        <w:pStyle w:val="ConsPlusTitle"/>
        <w:jc w:val="center"/>
      </w:pPr>
    </w:p>
    <w:p w:rsidR="004360A1" w:rsidRDefault="004360A1">
      <w:pPr>
        <w:pStyle w:val="ConsPlusTitle"/>
        <w:jc w:val="center"/>
      </w:pPr>
      <w:r>
        <w:t>ПРИКАЗ</w:t>
      </w:r>
    </w:p>
    <w:p w:rsidR="004360A1" w:rsidRDefault="004360A1">
      <w:pPr>
        <w:pStyle w:val="ConsPlusTitle"/>
        <w:jc w:val="center"/>
      </w:pPr>
      <w:proofErr w:type="gramStart"/>
      <w:r>
        <w:t>от</w:t>
      </w:r>
      <w:proofErr w:type="gramEnd"/>
      <w:r>
        <w:t xml:space="preserve"> 21 октября 2019 г. N 570</w:t>
      </w:r>
    </w:p>
    <w:p w:rsidR="004360A1" w:rsidRDefault="004360A1">
      <w:pPr>
        <w:pStyle w:val="ConsPlusTitle"/>
        <w:jc w:val="center"/>
      </w:pPr>
    </w:p>
    <w:p w:rsidR="004360A1" w:rsidRDefault="004360A1">
      <w:pPr>
        <w:pStyle w:val="ConsPlusTitle"/>
        <w:jc w:val="center"/>
      </w:pPr>
      <w:r>
        <w:t>ОБ УТВЕРЖДЕНИИ ОБЩИХ ПРИНЦИПОВ</w:t>
      </w:r>
    </w:p>
    <w:p w:rsidR="004360A1" w:rsidRDefault="004360A1">
      <w:pPr>
        <w:pStyle w:val="ConsPlusTitle"/>
        <w:jc w:val="center"/>
      </w:pPr>
      <w:r>
        <w:t>ФОРМИРОВАНИЯ И ВЕДЕНИЯ РЕЕСТРОВ ОРГАНИЗАЦИЙ ОТДЫХА ДЕТЕЙ</w:t>
      </w:r>
    </w:p>
    <w:p w:rsidR="004360A1" w:rsidRDefault="004360A1">
      <w:pPr>
        <w:pStyle w:val="ConsPlusTitle"/>
        <w:jc w:val="center"/>
      </w:pPr>
      <w:r>
        <w:t>И ИХ ОЗДОРОВЛЕНИЯ, А ТАКЖЕ ТИПОВОГО РЕЕСТРА ОРГАНИЗАЦИЙ</w:t>
      </w:r>
    </w:p>
    <w:p w:rsidR="004360A1" w:rsidRDefault="004360A1">
      <w:pPr>
        <w:pStyle w:val="ConsPlusTitle"/>
        <w:jc w:val="center"/>
      </w:pPr>
      <w:r>
        <w:t>ОТДЫХА ДЕТЕЙ И ИХ ОЗДОРОВЛЕНИЯ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пунктом 1 статьи 12.1</w:t>
        </w:r>
      </w:hyperlink>
      <w:r>
        <w:t xml:space="preserve"> Федерального закона от 24 июля 1998 г. N 124-ФЗ "Об основных гарантиях прав ребенка в Российской Федерации" (Собрание законодательства Российской Федерации, 1998, N 31, ст. 3802; официальный интернет-портал правовой информации http://www.pravo.gov.ru, 16 октября 2019 г.), а также в соответствии с </w:t>
      </w:r>
      <w:hyperlink r:id="rId6" w:history="1">
        <w:r>
          <w:rPr>
            <w:color w:val="0000FF"/>
          </w:rPr>
          <w:t>пунктом 4.8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5343; 2019, N 12, ст. 1313), приказываю: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общие принципы</w:t>
        </w:r>
      </w:hyperlink>
      <w:r>
        <w:t xml:space="preserve"> формирования и ведения реестров организаций отдыха детей и их оздоровления (приложение N 1).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15" w:history="1">
        <w:r>
          <w:rPr>
            <w:color w:val="0000FF"/>
          </w:rPr>
          <w:t>типовой реестр</w:t>
        </w:r>
      </w:hyperlink>
      <w:r>
        <w:t xml:space="preserve"> организаций отдыха детей и их оздоровления (приложение N 2).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jc w:val="right"/>
      </w:pPr>
      <w:r>
        <w:t>Министр</w:t>
      </w:r>
    </w:p>
    <w:p w:rsidR="004360A1" w:rsidRDefault="004360A1">
      <w:pPr>
        <w:pStyle w:val="ConsPlusNormal"/>
        <w:jc w:val="right"/>
      </w:pPr>
      <w:r>
        <w:t>О.Ю.ВАСИЛЬЕВА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jc w:val="right"/>
        <w:outlineLvl w:val="0"/>
      </w:pPr>
      <w:r>
        <w:t>Приложение N 1</w:t>
      </w:r>
    </w:p>
    <w:p w:rsidR="004360A1" w:rsidRDefault="004360A1">
      <w:pPr>
        <w:pStyle w:val="ConsPlusNormal"/>
        <w:jc w:val="right"/>
      </w:pPr>
    </w:p>
    <w:p w:rsidR="004360A1" w:rsidRDefault="004360A1">
      <w:pPr>
        <w:pStyle w:val="ConsPlusNormal"/>
        <w:jc w:val="right"/>
      </w:pPr>
      <w:r>
        <w:t>Утверждены</w:t>
      </w:r>
    </w:p>
    <w:p w:rsidR="004360A1" w:rsidRDefault="004360A1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Министерства просвещения</w:t>
      </w:r>
    </w:p>
    <w:p w:rsidR="004360A1" w:rsidRDefault="004360A1">
      <w:pPr>
        <w:pStyle w:val="ConsPlusNormal"/>
        <w:jc w:val="right"/>
      </w:pPr>
      <w:r>
        <w:t>Российской Федерации</w:t>
      </w:r>
    </w:p>
    <w:p w:rsidR="004360A1" w:rsidRDefault="004360A1">
      <w:pPr>
        <w:pStyle w:val="ConsPlusNormal"/>
        <w:jc w:val="right"/>
      </w:pPr>
      <w:proofErr w:type="gramStart"/>
      <w:r>
        <w:t>от</w:t>
      </w:r>
      <w:proofErr w:type="gramEnd"/>
      <w:r>
        <w:t xml:space="preserve"> 21 октября 2019 г. N 570</w:t>
      </w:r>
    </w:p>
    <w:p w:rsidR="004360A1" w:rsidRDefault="004360A1">
      <w:pPr>
        <w:pStyle w:val="ConsPlusNormal"/>
        <w:jc w:val="center"/>
      </w:pPr>
    </w:p>
    <w:p w:rsidR="004360A1" w:rsidRDefault="004360A1">
      <w:pPr>
        <w:pStyle w:val="ConsPlusTitle"/>
        <w:jc w:val="center"/>
      </w:pPr>
      <w:bookmarkStart w:id="0" w:name="P32"/>
      <w:bookmarkEnd w:id="0"/>
      <w:r>
        <w:t>ОБЩИЕ ПРИНЦИПЫ</w:t>
      </w:r>
    </w:p>
    <w:p w:rsidR="004360A1" w:rsidRDefault="004360A1">
      <w:pPr>
        <w:pStyle w:val="ConsPlusTitle"/>
        <w:jc w:val="center"/>
      </w:pPr>
      <w:r>
        <w:t>ФОРМИРОВАНИЯ И ВЕДЕНИЯ РЕЕСТРОВ ОРГАНИЗАЦИЙ ОТДЫХА ДЕТЕЙ</w:t>
      </w:r>
    </w:p>
    <w:p w:rsidR="004360A1" w:rsidRDefault="004360A1">
      <w:pPr>
        <w:pStyle w:val="ConsPlusTitle"/>
        <w:jc w:val="center"/>
      </w:pPr>
      <w:r>
        <w:t>И ИХ ОЗДОРОВЛЕНИЯ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r>
        <w:t>1. Общими принципами формирования и ведения реестров организаций отдыха детей и их оздоровления (далее - Реестр) являются: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информационная</w:t>
      </w:r>
      <w:proofErr w:type="gramEnd"/>
      <w:r>
        <w:t xml:space="preserve"> открытость и общедоступность сведений о деятельности организаций отдыха детей и их оздоровления для потребителей услуг по отдыху и оздоровлению детей и организаторов отдыха и оздоровления детей;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актуальность</w:t>
      </w:r>
      <w:proofErr w:type="gramEnd"/>
      <w:r>
        <w:t xml:space="preserve"> сведений об организациях отдыха детей и их оздоровления, содержащихся в </w:t>
      </w:r>
      <w:r>
        <w:lastRenderedPageBreak/>
        <w:t>Реестре;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полнота</w:t>
      </w:r>
      <w:proofErr w:type="gramEnd"/>
      <w:r>
        <w:t xml:space="preserve"> и достоверность сведений об организациях отдыха детей и их оздоровления, содержащихся в Реестре;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единство</w:t>
      </w:r>
      <w:proofErr w:type="gramEnd"/>
      <w:r>
        <w:t xml:space="preserve"> требований, предъявляемых к организациям отдыха детей и их оздоровления, при их включении в Реестр.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2. Реестр формируется и ведется уполномоченным органом исполнительной власти субъекта Российской Федерации в сфере организации отдыха и оздоровления детей (далее - уполномоченный орган) на бумажных и электронных носителях в соответствии с типовым Реестром &lt;1&gt;.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&lt;1&gt; </w:t>
      </w:r>
      <w:hyperlink r:id="rId7" w:history="1">
        <w:r>
          <w:rPr>
            <w:color w:val="0000FF"/>
          </w:rPr>
          <w:t>Пункт 2 статьи 12.1</w:t>
        </w:r>
      </w:hyperlink>
      <w:r>
        <w:t xml:space="preserve"> Федерального закона от 24 июля 1998 г. N 124-ФЗ "Об основных гарантиях прав ребенка в Российской Федерации" (Собрание законодательства Российской Федерации, 1998, N 31, ст. 3802; официальный интернет-портал правовой информации http://www.pravo.gov.ru, 16 октября 2019 г.) (далее - Федеральный закон N 124-ФЗ).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r>
        <w:t>3. Реестр размещается уполномоченным органом на официальном сайте этого органа в сети "Интернет" (далее - Сайт).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4. Уполномоченный орган устанавливает порядок формирования и ведения Реестра на территории субъекта Российской Федерации &lt;2&gt;. Указанный порядок размещается на Сайте.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&lt;2&gt; </w:t>
      </w:r>
      <w:hyperlink r:id="rId8" w:history="1">
        <w:r>
          <w:rPr>
            <w:color w:val="0000FF"/>
          </w:rPr>
          <w:t>Пункт 2 статьи 12.1</w:t>
        </w:r>
      </w:hyperlink>
      <w:r>
        <w:t xml:space="preserve"> Федерального закона N 124-ФЗ.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r>
        <w:t>5. В Реестр подлежат включению организации отдыха детей и их оздоровления и (или) их филиалы, индивидуальные предприниматели.</w:t>
      </w:r>
    </w:p>
    <w:p w:rsidR="004360A1" w:rsidRDefault="004360A1">
      <w:pPr>
        <w:pStyle w:val="ConsPlusNormal"/>
        <w:spacing w:before="220"/>
        <w:ind w:firstLine="540"/>
        <w:jc w:val="both"/>
      </w:pPr>
      <w:bookmarkStart w:id="1" w:name="P51"/>
      <w:bookmarkEnd w:id="1"/>
      <w:r>
        <w:t>6. Основанием для включения организации отдыха детей и их оздоровления в Реестр является осуществление или намерение осуществлять деятельность в сфере отдыха и оздоровления детей в соответствии с законодательством Российской Федерации при наличии условий для осуществления такой деятельности, что подтверждается представлением в уполномоченный орган сведений &lt;3&gt;: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&lt;3&gt; </w:t>
      </w:r>
      <w:hyperlink r:id="rId9" w:history="1">
        <w:r>
          <w:rPr>
            <w:color w:val="0000FF"/>
          </w:rPr>
          <w:t>Пункт 2 статьи 12.2</w:t>
        </w:r>
      </w:hyperlink>
      <w:r>
        <w:t xml:space="preserve"> Федерального закона N 124-ФЗ.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proofErr w:type="gramStart"/>
      <w:r>
        <w:t>фамилия</w:t>
      </w:r>
      <w:proofErr w:type="gramEnd"/>
      <w:r>
        <w:t>, имя, отчество (при наличии) руководителя организации отдыха детей и их оздоровления либо индивидуального предпринимателя;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копии</w:t>
      </w:r>
      <w:proofErr w:type="gramEnd"/>
      <w:r>
        <w:t xml:space="preserve"> учредительных документов организации отдыха детей и их оздоровления, заверенные в установленном порядке &lt;4&gt;;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0" w:history="1">
        <w:r>
          <w:rPr>
            <w:color w:val="0000FF"/>
          </w:rPr>
          <w:t>Статья 77</w:t>
        </w:r>
      </w:hyperlink>
      <w:r>
        <w:t xml:space="preserve"> Основ законодательства Российской Федерации о нотариате от 11 февраля 1993 г. N 4462-1 (Ведомости Съезда народных депутатов Российской Федерации и Верховного Совета Российской Федерации, 1993, N 10, ст. 357; Собрание законодательства Российской Федерации, 2016, N 1, ст. 11).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proofErr w:type="gramStart"/>
      <w:r>
        <w:lastRenderedPageBreak/>
        <w:t>полное</w:t>
      </w:r>
      <w:proofErr w:type="gramEnd"/>
      <w:r>
        <w:t xml:space="preserve"> и сокращенное (если имеется) наименования организации отдыха детей и их оздоровления, а в случае, если в учредительных документах организации отдыха детей и их оздоровления наименование указано на одном из языков народов Российской Федерации и (или) на иностранном языке, также наименование организации отдыха детей и их оздоровления на этом языке (для юридических лиц);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адрес</w:t>
      </w:r>
      <w:proofErr w:type="gramEnd"/>
      <w:r>
        <w:t xml:space="preserve"> (место нахождения) организации отдыха детей и их оздоровления, в том числе фактический адрес, контактный телефон, адреса электронной почты и официального сайта в сети "Интернет" (при наличии);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организационно</w:t>
      </w:r>
      <w:proofErr w:type="gramEnd"/>
      <w:r>
        <w:t>-правовая форма и тип организации отдыха детей и их оздоровления;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идентификационный</w:t>
      </w:r>
      <w:proofErr w:type="gramEnd"/>
      <w:r>
        <w:t xml:space="preserve"> номер налогоплательщика;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оказываемые</w:t>
      </w:r>
      <w:proofErr w:type="gramEnd"/>
      <w:r>
        <w:t xml:space="preserve"> организацией отдыха детей и их оздоровления услуги по организации отдыха и оздоровления детей, в том числе по размещению, проживанию, питанию детей;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дата</w:t>
      </w:r>
      <w:proofErr w:type="gramEnd"/>
      <w:r>
        <w:t xml:space="preserve"> ввода в эксплуатацию объектов (зданий, строений, сооружений), используемых организацией отдыха детей и их оздоровления (для организаций отдыха детей и их оздоровления стационарного типа);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 наличии санитарно-эпидемиологического заключения о соответствии деятельности в сфере организации отдыха и оздоровления детей, осуществляемой организацией отдыха детей и их оздоровления, санитарно-эпидемиологическим требованиям, а также дата выдачи указанного заключения;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информация</w:t>
      </w:r>
      <w:proofErr w:type="gramEnd"/>
      <w:r>
        <w:t xml:space="preserve"> 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 наличии лицензии на медицинскую деятельность либо договора об оказании медицинской помощи, заключаемого между организацией отдыха детей и их оздоровления и медицинской организацией;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сведения</w:t>
      </w:r>
      <w:proofErr w:type="gramEnd"/>
      <w:r>
        <w:t xml:space="preserve"> о наличии лицензии на осуществление образовательной деятельности (в случае осуществления организацией образовательной деятельности по основным и дополнительным общеобразовательным программам, основным программам профессионального обучения);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сведения об обеспечении в организации отдыха детей и их оздоровления доступности услуг для детей-инвалидов и детей с ограниченными возможностями здоровья, в том числе условий для хранения лекарственных препаратов для медицинского применения и специализированных продуктов лечебного питания, передаваемых в указанную организацию родителями или иными законными представителями ребенка, нуждающегося в соблюдении предписанного лечащим врачом режима лечения (в случае приема данных категорий детей в организацию отдыха детей и их оздоровления).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7. Руководитель организации отдыха детей и их оздоровления (иное лицо, уполномоченное представлять организацию) обязан представить достоверные и полные сведения.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8. Для включения организаций отдыха детей и их оздоровления в Реестр уполномоченный орган осуществляет проверку представленных сведений на предмет полноты, актуальности и достоверности.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9. Перечень сведений, указанных в </w:t>
      </w:r>
      <w:hyperlink w:anchor="P51" w:history="1">
        <w:r>
          <w:rPr>
            <w:color w:val="0000FF"/>
          </w:rPr>
          <w:t>пункте 6</w:t>
        </w:r>
      </w:hyperlink>
      <w:r>
        <w:t xml:space="preserve"> настоящего приложения, контактные данные сотрудника уполномоченного органа, ответственного за прием сведений, а также место и установленные дни и часы для приема таких сведений размещаются на Сайте.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lastRenderedPageBreak/>
        <w:t xml:space="preserve">10. За внесение в Реестр сведений, указанных в </w:t>
      </w:r>
      <w:hyperlink w:anchor="P51" w:history="1">
        <w:r>
          <w:rPr>
            <w:color w:val="0000FF"/>
          </w:rPr>
          <w:t>пункте 6</w:t>
        </w:r>
      </w:hyperlink>
      <w:r>
        <w:t xml:space="preserve"> настоящего приложения, плата не взимается.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11. Основаниями для отказа во включении организации (индивидуального предпринимателя) в Реестр являются &lt;5&gt;: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1" w:history="1">
        <w:r>
          <w:rPr>
            <w:color w:val="0000FF"/>
          </w:rPr>
          <w:t>Пункт 4 статьи 12.2</w:t>
        </w:r>
      </w:hyperlink>
      <w:r>
        <w:t xml:space="preserve"> Федерального закона N 124-ФЗ.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proofErr w:type="gramStart"/>
      <w:r>
        <w:t>непредставление</w:t>
      </w:r>
      <w:proofErr w:type="gramEnd"/>
      <w:r>
        <w:t xml:space="preserve"> сведений, указанных в </w:t>
      </w:r>
      <w:hyperlink w:anchor="P51" w:history="1">
        <w:r>
          <w:rPr>
            <w:color w:val="0000FF"/>
          </w:rPr>
          <w:t>пункте 6</w:t>
        </w:r>
      </w:hyperlink>
      <w:r>
        <w:t xml:space="preserve"> настоящего приложения;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представление</w:t>
      </w:r>
      <w:proofErr w:type="gramEnd"/>
      <w:r>
        <w:t xml:space="preserve"> недостоверных сведений, указанных в </w:t>
      </w:r>
      <w:hyperlink w:anchor="P51" w:history="1">
        <w:r>
          <w:rPr>
            <w:color w:val="0000FF"/>
          </w:rPr>
          <w:t>пункте 6</w:t>
        </w:r>
      </w:hyperlink>
      <w:r>
        <w:t xml:space="preserve"> настоящего приложения, в случае выявления уполномоченным органом нарушений законодательства Российской Федерации в сфере организации отдыха и оздоровления детей, которые могут повлечь причинение вреда жизни и здоровью детей, находящихся в организациях отдыха детей и их оздоровления.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12. Уполномоченный орган в течение 20 рабочих дней со дня поступления сведений, предусмотренных </w:t>
      </w:r>
      <w:hyperlink w:anchor="P51" w:history="1">
        <w:r>
          <w:rPr>
            <w:color w:val="0000FF"/>
          </w:rPr>
          <w:t>пунктом 6</w:t>
        </w:r>
      </w:hyperlink>
      <w:r>
        <w:t xml:space="preserve"> настоящего приложения, принимает решение о включении организации отдыха детей и их оздоровления в Реестр либо об отказе во включении организации в Реестр &lt;6&gt;.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2" w:history="1">
        <w:r>
          <w:rPr>
            <w:color w:val="0000FF"/>
          </w:rPr>
          <w:t>Пункт 5 статьи 12.2</w:t>
        </w:r>
      </w:hyperlink>
      <w:r>
        <w:t xml:space="preserve"> Федерального закона N 124-ФЗ.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r>
        <w:t>13. Организация отдыха детей и их оздоровления обязана уведомить уполномоченный орган об изменении сведений о данной организации, внесенных в Реестр, в течение 10 рабочих дней со дня возникновения таких изменений. Документы, подтверждающие достоверность таких изменений, могут быть представлены в форме электронных документов. Уполномоченный орган в течение 10 рабочих дней со дня поступления уведомления об изменении сведений и документов, подтверждающих достоверность таких изменений, вносит изменения в сведения об организации отдыха детей и их оздоровления, содержащиеся в Реестре &lt;7&gt;.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3" w:history="1">
        <w:r>
          <w:rPr>
            <w:color w:val="0000FF"/>
          </w:rPr>
          <w:t>Пункт 6 статьи 12.2</w:t>
        </w:r>
      </w:hyperlink>
      <w:r>
        <w:t xml:space="preserve"> Федерального закона N 124-ФЗ.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r>
        <w:t>14. Уполномоченный орган осуществляет в пределах своих полномочий региональный государственный контроль за достоверностью, актуальностью и полнотой сведений об организациях отдыха детей и их оздоровления, содержащихся в Реестре &lt;8&gt;.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&lt;8&gt; </w:t>
      </w:r>
      <w:hyperlink r:id="rId14" w:history="1">
        <w:r>
          <w:rPr>
            <w:color w:val="0000FF"/>
          </w:rPr>
          <w:t>Пункт 2 статьи 12.1</w:t>
        </w:r>
      </w:hyperlink>
      <w:r>
        <w:t xml:space="preserve"> Федерального закона N 124-ФЗ.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r>
        <w:t>15. Основаниями для исключения организации отдыха детей и их оздоровления из Реестра являются &lt;9&gt;: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&lt;9&gt; </w:t>
      </w:r>
      <w:hyperlink r:id="rId15" w:history="1">
        <w:r>
          <w:rPr>
            <w:color w:val="0000FF"/>
          </w:rPr>
          <w:t>Пункт 7 статьи 12.2</w:t>
        </w:r>
      </w:hyperlink>
      <w:r>
        <w:t xml:space="preserve"> Федерального закона N 124-ФЗ.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  <w:r>
        <w:t xml:space="preserve">прекращение деятельности в сфере организации отдыха и оздоровления детей, в том числе в случаях исключения организации отдыха детей и их оздоровления из единого государственного реестра юридических лиц или единого государственного реестра индивидуальных </w:t>
      </w:r>
      <w:r>
        <w:lastRenderedPageBreak/>
        <w:t>предпринимателей по основаниям, предусмотренным законодательством Российской Федерации, внесения изменений в учредительные документы организации отдыха детей и их оздоровления, если такие изменения повлекут невозможность осуществления деятельности в сфере организации отдыха и оздоровления детей;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систематическое нарушение организацией отдыха детей и их оздоровления требований настоящего Федерального закона, иных федеральных законов, законов субъектов Российской Федерации, невыполнение в установленный срок предписаний, выданных органами государственного контроля (надзора), об устранении нарушений законодательства Российской Федерации в сфере организации отдыха и оздоровления детей, которые могут повлечь причинение вреда жизни и здоровью детей, находящихся в организации отдыха детей и их оздоровления, и которые выявлены по итогам проведения плановых и внеплановых проверок указанной организации;</w:t>
      </w:r>
    </w:p>
    <w:p w:rsidR="004360A1" w:rsidRDefault="004360A1">
      <w:pPr>
        <w:pStyle w:val="ConsPlusNormal"/>
        <w:spacing w:before="220"/>
        <w:ind w:firstLine="540"/>
        <w:jc w:val="both"/>
      </w:pPr>
      <w:proofErr w:type="gramStart"/>
      <w:r>
        <w:t>выявление</w:t>
      </w:r>
      <w:proofErr w:type="gramEnd"/>
      <w:r>
        <w:t xml:space="preserve"> уполномоченным органом исполнительной власти субъекта Российской Федерации в сфере организации отдыха и оздоровления детей недостоверных сведений об указанной организации и (или) ее филиале, представленных для включения в Реестр, свидетельствующих об отсутствии необходимых условий для осуществления деятельности в сфере организации отдыха и оздоровления детей.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>16. Уведомления об изменении сведений об организации отдыха детей и их оздоровления регистрируются в системе делопроизводства уполномоченного органа.</w:t>
      </w:r>
    </w:p>
    <w:p w:rsidR="004360A1" w:rsidRDefault="004360A1">
      <w:pPr>
        <w:pStyle w:val="ConsPlusNormal"/>
        <w:spacing w:before="220"/>
        <w:ind w:firstLine="540"/>
        <w:jc w:val="both"/>
      </w:pPr>
      <w:bookmarkStart w:id="2" w:name="P101"/>
      <w:bookmarkEnd w:id="2"/>
      <w:r>
        <w:t>17. Решения о включении организации отдыха детей и их оздоровления в Реестр, отказе во включении, а также об исключении организации отдыха детей и их оздоровления из Реестра оформляются соответствующим актом уполномоченного органа. Изменения в Реестре по результатам указанных решений размещаются уполномоченным органом на Сайте.</w:t>
      </w:r>
    </w:p>
    <w:p w:rsidR="004360A1" w:rsidRDefault="004360A1">
      <w:pPr>
        <w:pStyle w:val="ConsPlusNormal"/>
        <w:spacing w:before="220"/>
        <w:ind w:firstLine="540"/>
        <w:jc w:val="both"/>
      </w:pPr>
      <w:r>
        <w:t xml:space="preserve">18. Уведомление о решениях уполномоченного органа, указанных в </w:t>
      </w:r>
      <w:hyperlink w:anchor="P101" w:history="1">
        <w:r>
          <w:rPr>
            <w:color w:val="0000FF"/>
          </w:rPr>
          <w:t>пункте 17</w:t>
        </w:r>
      </w:hyperlink>
      <w:r>
        <w:t xml:space="preserve"> настоящего приложения, включающее дату принятия соответствующего решения, направляется руководителю организации отдыха детей и их оздоровления в письменной форме или в форме электронного документа.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rmal"/>
        <w:jc w:val="right"/>
        <w:outlineLvl w:val="0"/>
      </w:pPr>
      <w:r>
        <w:t>Приложение N 2</w:t>
      </w:r>
    </w:p>
    <w:p w:rsidR="004360A1" w:rsidRDefault="004360A1">
      <w:pPr>
        <w:pStyle w:val="ConsPlusNormal"/>
        <w:jc w:val="center"/>
      </w:pPr>
    </w:p>
    <w:p w:rsidR="004360A1" w:rsidRDefault="004360A1">
      <w:pPr>
        <w:pStyle w:val="ConsPlusNormal"/>
        <w:jc w:val="right"/>
      </w:pPr>
      <w:r>
        <w:t>Утвержден</w:t>
      </w:r>
    </w:p>
    <w:p w:rsidR="004360A1" w:rsidRDefault="004360A1">
      <w:pPr>
        <w:pStyle w:val="ConsPlusNormal"/>
        <w:jc w:val="right"/>
      </w:pPr>
      <w:proofErr w:type="gramStart"/>
      <w:r>
        <w:t>приказом</w:t>
      </w:r>
      <w:proofErr w:type="gramEnd"/>
      <w:r>
        <w:t xml:space="preserve"> Министерства просвещения</w:t>
      </w:r>
    </w:p>
    <w:p w:rsidR="004360A1" w:rsidRDefault="004360A1">
      <w:pPr>
        <w:pStyle w:val="ConsPlusNormal"/>
        <w:jc w:val="right"/>
      </w:pPr>
      <w:r>
        <w:t>Российской Федерации</w:t>
      </w:r>
    </w:p>
    <w:p w:rsidR="004360A1" w:rsidRDefault="004360A1">
      <w:pPr>
        <w:pStyle w:val="ConsPlusNormal"/>
        <w:jc w:val="right"/>
      </w:pPr>
      <w:proofErr w:type="gramStart"/>
      <w:r>
        <w:t>от</w:t>
      </w:r>
      <w:proofErr w:type="gramEnd"/>
      <w:r>
        <w:t xml:space="preserve"> 21 октября 2019 г. N 570</w:t>
      </w:r>
    </w:p>
    <w:p w:rsidR="004360A1" w:rsidRDefault="004360A1">
      <w:pPr>
        <w:pStyle w:val="ConsPlusNormal"/>
        <w:ind w:firstLine="540"/>
        <w:jc w:val="both"/>
      </w:pPr>
    </w:p>
    <w:p w:rsidR="004360A1" w:rsidRDefault="004360A1">
      <w:pPr>
        <w:pStyle w:val="ConsPlusNonformat"/>
        <w:jc w:val="both"/>
      </w:pPr>
      <w:bookmarkStart w:id="3" w:name="P115"/>
      <w:bookmarkEnd w:id="3"/>
      <w:proofErr w:type="gramStart"/>
      <w:r>
        <w:t>Типовой  реестр</w:t>
      </w:r>
      <w:proofErr w:type="gramEnd"/>
      <w:r>
        <w:t xml:space="preserve"> организаций отдыха детей и их оздоровления ________________</w:t>
      </w:r>
    </w:p>
    <w:p w:rsidR="004360A1" w:rsidRDefault="004360A1">
      <w:pPr>
        <w:pStyle w:val="ConsPlusNonformat"/>
        <w:jc w:val="both"/>
      </w:pPr>
      <w:proofErr w:type="gramStart"/>
      <w:r>
        <w:t>по</w:t>
      </w:r>
      <w:proofErr w:type="gramEnd"/>
      <w:r>
        <w:t xml:space="preserve"> состоянию на _________________________</w:t>
      </w:r>
    </w:p>
    <w:p w:rsidR="004360A1" w:rsidRDefault="004360A1">
      <w:pPr>
        <w:pStyle w:val="ConsPlusNonformat"/>
        <w:jc w:val="both"/>
      </w:pPr>
      <w:r>
        <w:t xml:space="preserve">                   (Число, месяц, год)</w:t>
      </w:r>
    </w:p>
    <w:p w:rsidR="004360A1" w:rsidRDefault="004360A1">
      <w:pPr>
        <w:pStyle w:val="ConsPlusNonformat"/>
        <w:jc w:val="both"/>
      </w:pPr>
    </w:p>
    <w:p w:rsidR="004360A1" w:rsidRDefault="004360A1">
      <w:pPr>
        <w:pStyle w:val="ConsPlusNonformat"/>
        <w:jc w:val="both"/>
      </w:pPr>
      <w:r>
        <w:t xml:space="preserve">    _______________________________________________________________________</w:t>
      </w:r>
    </w:p>
    <w:p w:rsidR="004360A1" w:rsidRDefault="004360A1">
      <w:pPr>
        <w:pStyle w:val="ConsPlusNonformat"/>
        <w:jc w:val="both"/>
      </w:pPr>
      <w:r>
        <w:t xml:space="preserve">      (</w:t>
      </w:r>
      <w:proofErr w:type="gramStart"/>
      <w:r>
        <w:t>наименование</w:t>
      </w:r>
      <w:proofErr w:type="gramEnd"/>
      <w:r>
        <w:t xml:space="preserve"> уполномоченного органа исполнительной власти субъекта</w:t>
      </w:r>
    </w:p>
    <w:p w:rsidR="004360A1" w:rsidRDefault="004360A1">
      <w:pPr>
        <w:pStyle w:val="ConsPlusNonformat"/>
        <w:jc w:val="both"/>
      </w:pPr>
      <w:r>
        <w:t xml:space="preserve">     Российской Федерации в сфере организации отдыха и оздоровления детей)</w:t>
      </w:r>
    </w:p>
    <w:p w:rsidR="004360A1" w:rsidRDefault="004360A1">
      <w:pPr>
        <w:pStyle w:val="ConsPlusNormal"/>
        <w:jc w:val="both"/>
      </w:pPr>
    </w:p>
    <w:p w:rsidR="004360A1" w:rsidRDefault="004360A1">
      <w:pPr>
        <w:sectPr w:rsidR="004360A1" w:rsidSect="005B162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134"/>
        <w:gridCol w:w="1134"/>
        <w:gridCol w:w="1134"/>
        <w:gridCol w:w="1134"/>
        <w:gridCol w:w="1134"/>
        <w:gridCol w:w="1134"/>
        <w:gridCol w:w="850"/>
        <w:gridCol w:w="850"/>
        <w:gridCol w:w="850"/>
        <w:gridCol w:w="850"/>
        <w:gridCol w:w="850"/>
        <w:gridCol w:w="850"/>
        <w:gridCol w:w="1134"/>
        <w:gridCol w:w="1133"/>
        <w:gridCol w:w="1134"/>
        <w:gridCol w:w="1134"/>
        <w:gridCol w:w="1134"/>
        <w:gridCol w:w="1134"/>
      </w:tblGrid>
      <w:tr w:rsidR="004360A1">
        <w:tc>
          <w:tcPr>
            <w:tcW w:w="567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Полное и сокращенное (если имеется) наименования организации отдыха детей и их оздоровления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Организационно-правовая форма организации отдыха детей и их оздоровления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ФИО руководителя организации отдыха детей и их оздоровления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Адрес (место нахождения) организации отдыха детей и их оздоровления, контактный телефон, адрес электронной почты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Официальный сайт организации отдыха детей и их оздоровления в информационно-телекоммуникационной сети "Интернет" (при наличии)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Тип организации отдыха детей и их оздоровления</w:t>
            </w:r>
          </w:p>
        </w:tc>
        <w:tc>
          <w:tcPr>
            <w:tcW w:w="5100" w:type="dxa"/>
            <w:gridSpan w:val="6"/>
          </w:tcPr>
          <w:p w:rsidR="004360A1" w:rsidRDefault="004360A1">
            <w:pPr>
              <w:pStyle w:val="ConsPlusNormal"/>
              <w:jc w:val="center"/>
            </w:pPr>
            <w:r>
              <w:t>Предоставляемые организацией отдыха детей и их оздоровления услуги в сфере отдыха и оздоровления детей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Дата ввода используемых организацией отдыха детей и их оздоровления объектов (для организаций стационарного типа) и дата проведения капитального ремонта</w:t>
            </w:r>
          </w:p>
        </w:tc>
        <w:tc>
          <w:tcPr>
            <w:tcW w:w="1133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Информация о наличии санитарно-эпидемиологического заключения, включая дату выдачи заключения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Информация о результатах проведения органами, осуществляющими государственный контроль (надзор), плановых и внеплановых проверок в текущем году (при наличии) и в предыдущем году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Информация о наличии лицензии на осуществление медицинской деятельности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Информация о наличии лицензии на осуществление образовательной деятельности</w:t>
            </w:r>
          </w:p>
        </w:tc>
        <w:tc>
          <w:tcPr>
            <w:tcW w:w="1134" w:type="dxa"/>
            <w:vMerge w:val="restart"/>
          </w:tcPr>
          <w:p w:rsidR="004360A1" w:rsidRDefault="004360A1">
            <w:pPr>
              <w:pStyle w:val="ConsPlusNormal"/>
              <w:jc w:val="center"/>
            </w:pPr>
            <w:r>
              <w:t>Обеспечение в организации отдыха детей и их оздоровления доступности услуг для детей-инвалидов и детей с ограниченными возможностями здоровья</w:t>
            </w:r>
          </w:p>
        </w:tc>
      </w:tr>
      <w:tr w:rsidR="004360A1">
        <w:tc>
          <w:tcPr>
            <w:tcW w:w="567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Режим работы организации отдыха детей и их оздоровления (сезонный/круглогодичный)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Даты проведения смен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Средняя стоимость 1 дня пребывания в организации отдыха детей и их оздоровления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Возрастная категория детей, принимаемых в организацию отдыха детей и их оздоровления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Информация о проживании и питании детей в организации отдыха детей и их оздоровления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Наличие оборудованного места для купания</w:t>
            </w:r>
          </w:p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3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  <w:tc>
          <w:tcPr>
            <w:tcW w:w="1134" w:type="dxa"/>
            <w:vMerge/>
          </w:tcPr>
          <w:p w:rsidR="004360A1" w:rsidRDefault="004360A1"/>
        </w:tc>
      </w:tr>
      <w:tr w:rsidR="004360A1">
        <w:tc>
          <w:tcPr>
            <w:tcW w:w="567" w:type="dxa"/>
          </w:tcPr>
          <w:p w:rsidR="004360A1" w:rsidRDefault="004360A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</w:tcPr>
          <w:p w:rsidR="004360A1" w:rsidRDefault="004360A1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3" w:type="dxa"/>
          </w:tcPr>
          <w:p w:rsidR="004360A1" w:rsidRDefault="004360A1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134" w:type="dxa"/>
          </w:tcPr>
          <w:p w:rsidR="004360A1" w:rsidRDefault="004360A1">
            <w:pPr>
              <w:pStyle w:val="ConsPlusNormal"/>
              <w:jc w:val="center"/>
            </w:pPr>
            <w:r>
              <w:t>20</w:t>
            </w:r>
          </w:p>
        </w:tc>
      </w:tr>
    </w:tbl>
    <w:p w:rsidR="004360A1" w:rsidRDefault="004360A1">
      <w:pPr>
        <w:pStyle w:val="ConsPlusNormal"/>
        <w:jc w:val="both"/>
      </w:pPr>
    </w:p>
    <w:p w:rsidR="004360A1" w:rsidRDefault="004360A1">
      <w:pPr>
        <w:pStyle w:val="ConsPlusNormal"/>
        <w:jc w:val="both"/>
      </w:pPr>
    </w:p>
    <w:p w:rsidR="004360A1" w:rsidRDefault="004360A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47911" w:rsidRDefault="00B47911">
      <w:bookmarkStart w:id="4" w:name="_GoBack"/>
      <w:bookmarkEnd w:id="4"/>
    </w:p>
    <w:sectPr w:rsidR="00B47911" w:rsidSect="0050441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0A1"/>
    <w:rsid w:val="004360A1"/>
    <w:rsid w:val="00B47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6E6E9B-A8A0-437D-9BE3-80003673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60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360A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360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360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561C2FF67AF5A225E7E894D4C3F15AB0FA905B08D3CC7370FCD7AF894C5CE88632007493ABE22B7A53F82DC5477321E5517AB2DV25CH" TargetMode="External"/><Relationship Id="rId13" Type="http://schemas.openxmlformats.org/officeDocument/2006/relationships/hyperlink" Target="consultantplus://offline/ref=6561C2FF67AF5A225E7E894D4C3F15AB0FA905B08D3CC7370FCD7AF894C5CE88632007413FB67DB2B02EDAD1576A2C1D480BA92F2FV755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561C2FF67AF5A225E7E894D4C3F15AB0FA905B08D3CC7370FCD7AF894C5CE886320074935BE22B7A53F82DC5477321E5517AB2DV25CH" TargetMode="External"/><Relationship Id="rId12" Type="http://schemas.openxmlformats.org/officeDocument/2006/relationships/hyperlink" Target="consultantplus://offline/ref=6561C2FF67AF5A225E7E894D4C3F15AB0FA905B08D3CC7370FCD7AF894C5CE88632007413FB77DB2B02EDAD1576A2C1D480BA92F2FV755H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561C2FF67AF5A225E7E894D4C3F15AB0FAB0FB18A3EC7370FCD7AF894C5CE88632007413DB577E6E561DB8D133C3F1D480BAB2C33763DA6VF52H" TargetMode="External"/><Relationship Id="rId11" Type="http://schemas.openxmlformats.org/officeDocument/2006/relationships/hyperlink" Target="consultantplus://offline/ref=6561C2FF67AF5A225E7E894D4C3F15AB0FA905B08D3CC7370FCD7AF894C5CE88632007413CBC7DB2B02EDAD1576A2C1D480BA92F2FV755H" TargetMode="External"/><Relationship Id="rId5" Type="http://schemas.openxmlformats.org/officeDocument/2006/relationships/hyperlink" Target="consultantplus://offline/ref=6561C2FF67AF5A225E7E894D4C3F15AB0FA905B08D3CC7370FCD7AF894C5CE88632007493EBE22B7A53F82DC5477321E5517AB2DV25CH" TargetMode="External"/><Relationship Id="rId15" Type="http://schemas.openxmlformats.org/officeDocument/2006/relationships/hyperlink" Target="consultantplus://offline/ref=6561C2FF67AF5A225E7E894D4C3F15AB0FA905B08D3CC7370FCD7AF894C5CE88632007413FB17DB2B02EDAD1576A2C1D480BA92F2FV755H" TargetMode="External"/><Relationship Id="rId10" Type="http://schemas.openxmlformats.org/officeDocument/2006/relationships/hyperlink" Target="consultantplus://offline/ref=6561C2FF67AF5A225E7E894D4C3F15AB0FAB0FB18F34C7370FCD7AF894C5CE88632007413DB575E3E461DB8D133C3F1D480BAB2C33763DA6VF52H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561C2FF67AF5A225E7E894D4C3F15AB0FA905B08D3CC7370FCD7AF894C5CE88632007413DB17DB2B02EDAD1576A2C1D480BA92F2FV755H" TargetMode="External"/><Relationship Id="rId14" Type="http://schemas.openxmlformats.org/officeDocument/2006/relationships/hyperlink" Target="consultantplus://offline/ref=6561C2FF67AF5A225E7E894D4C3F15AB0FA905B08D3CC7370FCD7AF894C5CE886320074934BE22B7A53F82DC5477321E5517AB2DV25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2399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Бабайцева Елена Викторовна</dc:creator>
  <cp:keywords/>
  <dc:description/>
  <cp:lastModifiedBy>Бабайцева Елена Викторовна</cp:lastModifiedBy>
  <cp:revision>1</cp:revision>
  <dcterms:created xsi:type="dcterms:W3CDTF">2021-03-03T07:57:00Z</dcterms:created>
  <dcterms:modified xsi:type="dcterms:W3CDTF">2021-03-03T08:01:00Z</dcterms:modified>
</cp:coreProperties>
</file>