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1E" w:rsidRDefault="00791D1E">
      <w:pPr>
        <w:pStyle w:val="ConsPlusNormal"/>
        <w:jc w:val="both"/>
      </w:pPr>
    </w:p>
    <w:p w:rsidR="00791D1E" w:rsidRDefault="00791D1E">
      <w:pPr>
        <w:pStyle w:val="ConsPlusNormal"/>
        <w:jc w:val="right"/>
      </w:pPr>
      <w:r>
        <w:t>Утверждена</w:t>
      </w:r>
    </w:p>
    <w:p w:rsidR="00791D1E" w:rsidRDefault="00083227">
      <w:pPr>
        <w:pStyle w:val="ConsPlusNormal"/>
        <w:jc w:val="right"/>
      </w:pPr>
      <w:hyperlink r:id="rId4">
        <w:r w:rsidR="00791D1E">
          <w:rPr>
            <w:color w:val="0000FF"/>
          </w:rPr>
          <w:t>Приказом</w:t>
        </w:r>
      </w:hyperlink>
      <w:r w:rsidR="00791D1E">
        <w:t xml:space="preserve"> Федеральной службы</w:t>
      </w:r>
    </w:p>
    <w:p w:rsidR="00791D1E" w:rsidRDefault="00791D1E">
      <w:pPr>
        <w:pStyle w:val="ConsPlusNormal"/>
        <w:jc w:val="right"/>
      </w:pPr>
      <w:r>
        <w:t>по надзору в сфере образования и науки</w:t>
      </w:r>
    </w:p>
    <w:p w:rsidR="00791D1E" w:rsidRDefault="00791D1E">
      <w:pPr>
        <w:pStyle w:val="ConsPlusNormal"/>
        <w:jc w:val="right"/>
      </w:pPr>
      <w:r>
        <w:t>от 24.04.2024 N 913</w:t>
      </w:r>
    </w:p>
    <w:p w:rsidR="00791D1E" w:rsidRDefault="00791D1E">
      <w:pPr>
        <w:pStyle w:val="ConsPlusNormal"/>
        <w:jc w:val="both"/>
      </w:pPr>
    </w:p>
    <w:p w:rsidR="00791D1E" w:rsidRDefault="00791D1E">
      <w:pPr>
        <w:pStyle w:val="ConsPlusNormal"/>
        <w:jc w:val="right"/>
      </w:pPr>
      <w:r>
        <w:t>Форма</w:t>
      </w:r>
    </w:p>
    <w:p w:rsidR="00791D1E" w:rsidRDefault="00791D1E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791D1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  <w:jc w:val="center"/>
            </w:pPr>
            <w:bookmarkStart w:id="0" w:name="_GoBack"/>
            <w:r>
              <w:t>Заявление</w:t>
            </w:r>
          </w:p>
          <w:p w:rsidR="00791D1E" w:rsidRDefault="00791D1E">
            <w:pPr>
              <w:pStyle w:val="ConsPlusNormal"/>
              <w:jc w:val="center"/>
            </w:pPr>
            <w:r>
              <w:t>о предоставлении временной государственной аккредитации образовательной деятельности в связи с установлением контрольных цифр приема за счет бюджетных ассигнований федерального бюджета, бюджетов субъектов Российской Федерации и местных бюджетов</w:t>
            </w:r>
            <w:bookmarkEnd w:id="0"/>
          </w:p>
        </w:tc>
      </w:tr>
    </w:tbl>
    <w:p w:rsidR="00791D1E" w:rsidRDefault="00791D1E">
      <w:pPr>
        <w:pStyle w:val="ConsPlusNormal"/>
        <w:jc w:val="both"/>
      </w:pPr>
    </w:p>
    <w:tbl>
      <w:tblPr>
        <w:tblW w:w="0" w:type="auto"/>
        <w:tblBorders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40"/>
        <w:gridCol w:w="5556"/>
      </w:tblGrid>
      <w:tr w:rsidR="00791D1E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  <w:r>
              <w:t>Представляется</w:t>
            </w:r>
          </w:p>
          <w:p w:rsidR="00791D1E" w:rsidRDefault="00791D1E">
            <w:pPr>
              <w:pStyle w:val="ConsPlusNormal"/>
            </w:pPr>
            <w:r>
              <w:t xml:space="preserve">в </w:t>
            </w:r>
            <w:proofErr w:type="spellStart"/>
            <w:r>
              <w:t>аккредитационный</w:t>
            </w:r>
            <w:proofErr w:type="spellEnd"/>
            <w:r>
              <w:t xml:space="preserve"> орган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insideH w:val="none" w:sz="0" w:space="0" w:color="auto"/>
          </w:tblBorders>
        </w:tblPrEx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аккредитационного</w:t>
            </w:r>
            <w:proofErr w:type="spellEnd"/>
            <w:r>
              <w:t xml:space="preserve"> органа</w:t>
            </w:r>
          </w:p>
        </w:tc>
      </w:tr>
      <w:tr w:rsidR="00791D1E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  <w:jc w:val="center"/>
            </w:pPr>
            <w:r>
              <w:t>Сведения о заявителе</w:t>
            </w: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  <w:jc w:val="center"/>
            </w:pPr>
            <w:r>
              <w:t>Сведения о филиале</w:t>
            </w: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</w:tbl>
    <w:p w:rsidR="00791D1E" w:rsidRDefault="00791D1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6"/>
        <w:gridCol w:w="2098"/>
        <w:gridCol w:w="3175"/>
        <w:gridCol w:w="529"/>
        <w:gridCol w:w="2816"/>
      </w:tblGrid>
      <w:tr w:rsidR="00791D1E">
        <w:tc>
          <w:tcPr>
            <w:tcW w:w="4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273" w:type="dxa"/>
            <w:gridSpan w:val="2"/>
            <w:vMerge w:val="restart"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</w:pPr>
            <w:r>
              <w:t>Сведения о решении о распределении контрольных цифр приема на обучение по не имеющим государственной аккредитации образовательным программам по профессиям, специальностям и направлениям подготовки либо укрупненным группам профессий, специальностей и направлений подготовки за счет бюджетных ассигнований федерального бюджета, бюджета субъектов Российской Федерации и местных бюджетов</w:t>
            </w:r>
          </w:p>
        </w:tc>
        <w:tc>
          <w:tcPr>
            <w:tcW w:w="3345" w:type="dxa"/>
            <w:gridSpan w:val="2"/>
            <w:tcBorders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top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insideH w:val="single" w:sz="4" w:space="0" w:color="auto"/>
          </w:tblBorders>
        </w:tblPrEx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273" w:type="dxa"/>
            <w:gridSpan w:val="2"/>
            <w:vMerge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3345" w:type="dxa"/>
            <w:gridSpan w:val="2"/>
            <w:tcBorders>
              <w:right w:val="single" w:sz="4" w:space="0" w:color="auto"/>
            </w:tcBorders>
          </w:tcPr>
          <w:p w:rsidR="00791D1E" w:rsidRDefault="00791D1E">
            <w:pPr>
              <w:pStyle w:val="ConsPlusNormal"/>
              <w:jc w:val="center"/>
            </w:pPr>
            <w:r>
              <w:t>дата, номер решения, наименование органа публичной власти, принявшего решение</w:t>
            </w:r>
          </w:p>
        </w:tc>
      </w:tr>
      <w:tr w:rsidR="00791D1E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6" w:type="dxa"/>
            <w:vMerge w:val="restart"/>
          </w:tcPr>
          <w:p w:rsidR="00791D1E" w:rsidRDefault="00791D1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618" w:type="dxa"/>
            <w:gridSpan w:val="4"/>
          </w:tcPr>
          <w:p w:rsidR="00791D1E" w:rsidRDefault="00791D1E">
            <w:pPr>
              <w:pStyle w:val="ConsPlusNormal"/>
              <w:jc w:val="center"/>
            </w:pPr>
            <w:r>
              <w:t>Сведения об основных профессиональных образовательных программах, по которым установлены контрольные цифры приема за счет бюджетных ассигнований федерального бюджета, бюджетов субъектов Российской Федерации и местных бюджетов</w:t>
            </w:r>
          </w:p>
        </w:tc>
      </w:tr>
      <w:tr w:rsidR="00791D1E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6" w:type="dxa"/>
            <w:vMerge/>
          </w:tcPr>
          <w:p w:rsidR="00791D1E" w:rsidRDefault="00791D1E">
            <w:pPr>
              <w:pStyle w:val="ConsPlusNormal"/>
            </w:pPr>
          </w:p>
        </w:tc>
        <w:tc>
          <w:tcPr>
            <w:tcW w:w="2098" w:type="dxa"/>
          </w:tcPr>
          <w:p w:rsidR="00791D1E" w:rsidRDefault="00791D1E">
            <w:pPr>
              <w:pStyle w:val="ConsPlusNormal"/>
              <w:jc w:val="center"/>
            </w:pPr>
            <w:r>
              <w:t xml:space="preserve">Уровень </w:t>
            </w:r>
            <w:r>
              <w:lastRenderedPageBreak/>
              <w:t>профессионального образования</w:t>
            </w:r>
          </w:p>
        </w:tc>
        <w:tc>
          <w:tcPr>
            <w:tcW w:w="3175" w:type="dxa"/>
          </w:tcPr>
          <w:p w:rsidR="00791D1E" w:rsidRDefault="00791D1E">
            <w:pPr>
              <w:pStyle w:val="ConsPlusNormal"/>
              <w:jc w:val="center"/>
            </w:pPr>
            <w:r>
              <w:lastRenderedPageBreak/>
              <w:t xml:space="preserve">Код укрупненной группы </w:t>
            </w:r>
            <w:r>
              <w:lastRenderedPageBreak/>
              <w:t>профессий, специальностей и направлений подготовки профессионального образования/профессии, специальности, направления подготовки</w:t>
            </w:r>
          </w:p>
        </w:tc>
        <w:tc>
          <w:tcPr>
            <w:tcW w:w="3345" w:type="dxa"/>
            <w:gridSpan w:val="2"/>
          </w:tcPr>
          <w:p w:rsidR="00791D1E" w:rsidRDefault="00791D1E">
            <w:pPr>
              <w:pStyle w:val="ConsPlusNormal"/>
              <w:jc w:val="center"/>
            </w:pPr>
            <w:r>
              <w:lastRenderedPageBreak/>
              <w:t xml:space="preserve">Наименование укрупненной </w:t>
            </w:r>
            <w:r>
              <w:lastRenderedPageBreak/>
              <w:t>группы профессий, специальностей и направлений подготовки профессионального образования/профессии, специальности, направления подготовки</w:t>
            </w:r>
          </w:p>
        </w:tc>
      </w:tr>
      <w:tr w:rsidR="00791D1E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6" w:type="dxa"/>
            <w:vMerge/>
          </w:tcPr>
          <w:p w:rsidR="00791D1E" w:rsidRDefault="00791D1E">
            <w:pPr>
              <w:pStyle w:val="ConsPlusNormal"/>
            </w:pPr>
          </w:p>
        </w:tc>
        <w:tc>
          <w:tcPr>
            <w:tcW w:w="2098" w:type="dxa"/>
          </w:tcPr>
          <w:p w:rsidR="00791D1E" w:rsidRDefault="00791D1E">
            <w:pPr>
              <w:pStyle w:val="ConsPlusNormal"/>
            </w:pPr>
          </w:p>
        </w:tc>
        <w:tc>
          <w:tcPr>
            <w:tcW w:w="3175" w:type="dxa"/>
          </w:tcPr>
          <w:p w:rsidR="00791D1E" w:rsidRDefault="00791D1E">
            <w:pPr>
              <w:pStyle w:val="ConsPlusNormal"/>
            </w:pPr>
          </w:p>
        </w:tc>
        <w:tc>
          <w:tcPr>
            <w:tcW w:w="3345" w:type="dxa"/>
            <w:gridSpan w:val="2"/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insideH w:val="single" w:sz="4" w:space="0" w:color="auto"/>
          </w:tblBorders>
        </w:tblPrEx>
        <w:tc>
          <w:tcPr>
            <w:tcW w:w="46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02" w:type="dxa"/>
            <w:gridSpan w:val="3"/>
            <w:vMerge w:val="restart"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  <w:jc w:val="center"/>
            </w:pPr>
            <w:r>
              <w:t xml:space="preserve">Запрос о выдаче выписки из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</w:t>
            </w:r>
            <w:hyperlink w:anchor="P88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816" w:type="dxa"/>
            <w:tcBorders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802" w:type="dxa"/>
            <w:gridSpan w:val="3"/>
            <w:vMerge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2816" w:type="dxa"/>
            <w:tcBorders>
              <w:top w:val="nil"/>
              <w:bottom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802" w:type="dxa"/>
            <w:gridSpan w:val="3"/>
            <w:vMerge/>
            <w:tcBorders>
              <w:left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2816" w:type="dxa"/>
            <w:tcBorders>
              <w:top w:val="nil"/>
              <w:right w:val="single" w:sz="4" w:space="0" w:color="auto"/>
            </w:tcBorders>
          </w:tcPr>
          <w:p w:rsidR="00791D1E" w:rsidRDefault="00791D1E">
            <w:pPr>
              <w:pStyle w:val="ConsPlusNormal"/>
              <w:jc w:val="center"/>
            </w:pPr>
            <w:r>
              <w:t>да/нет</w:t>
            </w:r>
          </w:p>
        </w:tc>
      </w:tr>
    </w:tbl>
    <w:p w:rsidR="00791D1E" w:rsidRDefault="00791D1E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5669"/>
        <w:gridCol w:w="1701"/>
      </w:tblGrid>
      <w:tr w:rsidR="00791D1E"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bottom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bottom w:val="single" w:sz="4" w:space="0" w:color="auto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791D1E" w:rsidRDefault="00791D1E">
            <w:pPr>
              <w:pStyle w:val="ConsPlusNormal"/>
            </w:pPr>
          </w:p>
        </w:tc>
      </w:tr>
      <w:tr w:rsidR="00791D1E">
        <w:tblPrEx>
          <w:tblBorders>
            <w:insideV w:val="nil"/>
          </w:tblBorders>
        </w:tblPrEx>
        <w:tc>
          <w:tcPr>
            <w:tcW w:w="1701" w:type="dxa"/>
            <w:tcBorders>
              <w:top w:val="nil"/>
              <w:bottom w:val="nil"/>
            </w:tcBorders>
          </w:tcPr>
          <w:p w:rsidR="00791D1E" w:rsidRDefault="00791D1E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</w:tcPr>
          <w:p w:rsidR="00791D1E" w:rsidRDefault="00791D1E">
            <w:pPr>
              <w:pStyle w:val="ConsPlusNormal"/>
              <w:jc w:val="center"/>
            </w:pPr>
            <w:r>
              <w:t>усиленная квалифицированная электронная подпись/усиленная неквалифицированная электронная подпись уполномоченного должностного лица/индивидуального предпринимателя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791D1E" w:rsidRDefault="00791D1E">
            <w:pPr>
              <w:pStyle w:val="ConsPlusNormal"/>
            </w:pPr>
          </w:p>
        </w:tc>
      </w:tr>
    </w:tbl>
    <w:p w:rsidR="00791D1E" w:rsidRDefault="00791D1E">
      <w:pPr>
        <w:pStyle w:val="ConsPlusNormal"/>
        <w:jc w:val="both"/>
      </w:pPr>
    </w:p>
    <w:p w:rsidR="00791D1E" w:rsidRDefault="00791D1E">
      <w:pPr>
        <w:pStyle w:val="ConsPlusNormal"/>
        <w:ind w:firstLine="540"/>
        <w:jc w:val="both"/>
      </w:pPr>
      <w:r>
        <w:t>--------------------------------</w:t>
      </w:r>
    </w:p>
    <w:p w:rsidR="00791D1E" w:rsidRDefault="00791D1E">
      <w:pPr>
        <w:pStyle w:val="ConsPlusNormal"/>
        <w:spacing w:before="220"/>
        <w:ind w:firstLine="540"/>
        <w:jc w:val="both"/>
      </w:pPr>
      <w:bookmarkStart w:id="1" w:name="P88"/>
      <w:bookmarkEnd w:id="1"/>
      <w:r>
        <w:t xml:space="preserve">&lt;1&gt;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апреля 2023 г. N 577 "Об утверждении Правил формирования и ведения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и о признании утратившим силу постановления Правительства Российской Федерации от 24 мая 2013 г. N 438".</w:t>
      </w:r>
    </w:p>
    <w:p w:rsidR="00791D1E" w:rsidRDefault="00791D1E">
      <w:pPr>
        <w:pStyle w:val="ConsPlusNormal"/>
        <w:ind w:firstLine="540"/>
        <w:jc w:val="both"/>
      </w:pPr>
    </w:p>
    <w:p w:rsidR="00791D1E" w:rsidRDefault="00791D1E">
      <w:pPr>
        <w:pStyle w:val="ConsPlusNormal"/>
        <w:ind w:firstLine="540"/>
        <w:jc w:val="both"/>
      </w:pPr>
    </w:p>
    <w:p w:rsidR="00791D1E" w:rsidRDefault="00791D1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77A20" w:rsidRDefault="00977A20"/>
    <w:sectPr w:rsidR="00977A20" w:rsidSect="00AF3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D1E"/>
    <w:rsid w:val="00083227"/>
    <w:rsid w:val="00791D1E"/>
    <w:rsid w:val="0097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F4460-D72D-4FC2-95DE-7174E6BA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1D1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91D1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44428" TargetMode="External"/><Relationship Id="rId4" Type="http://schemas.openxmlformats.org/officeDocument/2006/relationships/hyperlink" Target="https://login.consultant.ru/link/?req=doc&amp;base=LAW&amp;n=477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Сапуга Максим Петрович</dc:creator>
  <cp:keywords/>
  <dc:description/>
  <cp:lastModifiedBy>Сапуга Максим Петрович</cp:lastModifiedBy>
  <cp:revision>2</cp:revision>
  <dcterms:created xsi:type="dcterms:W3CDTF">2024-06-18T01:52:00Z</dcterms:created>
  <dcterms:modified xsi:type="dcterms:W3CDTF">2024-06-18T02:07:00Z</dcterms:modified>
</cp:coreProperties>
</file>