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18" w:rsidRDefault="00A02A18" w:rsidP="00A02A18">
      <w:pPr>
        <w:pStyle w:val="ConsPlusNormal"/>
        <w:jc w:val="right"/>
        <w:outlineLvl w:val="0"/>
      </w:pPr>
      <w:r>
        <w:t>Приложение N 12</w:t>
      </w:r>
    </w:p>
    <w:p w:rsidR="00A02A18" w:rsidRDefault="00A02A18" w:rsidP="00A02A18">
      <w:pPr>
        <w:pStyle w:val="ConsPlusNormal"/>
        <w:jc w:val="both"/>
      </w:pPr>
    </w:p>
    <w:p w:rsidR="00A02A18" w:rsidRDefault="00A02A18" w:rsidP="00A02A18">
      <w:pPr>
        <w:pStyle w:val="ConsPlusNormal"/>
        <w:jc w:val="right"/>
      </w:pPr>
      <w:r>
        <w:t>Утверждена</w:t>
      </w:r>
    </w:p>
    <w:p w:rsidR="00A02A18" w:rsidRDefault="00A02A18" w:rsidP="00A02A18">
      <w:pPr>
        <w:pStyle w:val="ConsPlusNormal"/>
        <w:jc w:val="right"/>
      </w:pPr>
      <w:r>
        <w:t>приказом Федеральной службы</w:t>
      </w:r>
    </w:p>
    <w:p w:rsidR="00A02A18" w:rsidRDefault="00A02A18" w:rsidP="00A02A18">
      <w:pPr>
        <w:pStyle w:val="ConsPlusNormal"/>
        <w:jc w:val="right"/>
      </w:pPr>
      <w:r>
        <w:t>по надзору в сфере образования и науки</w:t>
      </w:r>
    </w:p>
    <w:p w:rsidR="00A02A18" w:rsidRDefault="00A02A18" w:rsidP="00A02A18">
      <w:pPr>
        <w:pStyle w:val="ConsPlusNormal"/>
        <w:jc w:val="right"/>
      </w:pPr>
      <w:r>
        <w:t>от 08.07.2022 N 769</w:t>
      </w:r>
    </w:p>
    <w:p w:rsidR="00A02A18" w:rsidRDefault="00A02A18" w:rsidP="00A02A18">
      <w:pPr>
        <w:pStyle w:val="ConsPlusNormal"/>
        <w:jc w:val="both"/>
      </w:pPr>
    </w:p>
    <w:p w:rsidR="00A02A18" w:rsidRDefault="00A02A18" w:rsidP="00A02A18">
      <w:pPr>
        <w:pStyle w:val="ConsPlusNormal"/>
        <w:jc w:val="right"/>
      </w:pPr>
      <w:r>
        <w:t>Форма</w:t>
      </w:r>
    </w:p>
    <w:p w:rsidR="00A02A18" w:rsidRDefault="00A02A18" w:rsidP="00A02A1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A02A18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A02A18" w:rsidRDefault="00A02A18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A02A18" w:rsidRDefault="00A02A18" w:rsidP="00A02A18">
      <w:pPr>
        <w:pStyle w:val="ConsPlusNormal"/>
        <w:jc w:val="both"/>
      </w:pPr>
    </w:p>
    <w:p w:rsidR="00A02A18" w:rsidRDefault="00A02A18" w:rsidP="00A02A18">
      <w:pPr>
        <w:pStyle w:val="ConsPlusNonformat"/>
        <w:jc w:val="both"/>
      </w:pPr>
      <w:bookmarkStart w:id="0" w:name="P2588"/>
      <w:bookmarkEnd w:id="0"/>
      <w:r>
        <w:t xml:space="preserve">                             Проверочный лист,</w:t>
      </w:r>
    </w:p>
    <w:p w:rsidR="00A02A18" w:rsidRDefault="00A02A18" w:rsidP="00A02A18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A02A18" w:rsidRDefault="00A02A18" w:rsidP="00A02A18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A02A18" w:rsidRDefault="00A02A18" w:rsidP="00A02A18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A02A18" w:rsidRDefault="00A02A18" w:rsidP="00A02A18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A02A18" w:rsidRDefault="00A02A18" w:rsidP="00A02A18">
      <w:pPr>
        <w:pStyle w:val="ConsPlusNonformat"/>
        <w:jc w:val="both"/>
      </w:pPr>
      <w:r>
        <w:t xml:space="preserve">         (надзора) в сфере образования в части порядка организации</w:t>
      </w:r>
    </w:p>
    <w:p w:rsidR="00A02A18" w:rsidRDefault="00A02A18" w:rsidP="00A02A18">
      <w:pPr>
        <w:pStyle w:val="ConsPlusNonformat"/>
        <w:jc w:val="both"/>
      </w:pPr>
      <w:r>
        <w:t xml:space="preserve">         и осуществления образовательной деятельности по основным</w:t>
      </w:r>
    </w:p>
    <w:p w:rsidR="00A02A18" w:rsidRDefault="00A02A18" w:rsidP="00A02A18">
      <w:pPr>
        <w:pStyle w:val="ConsPlusNonformat"/>
        <w:jc w:val="both"/>
      </w:pPr>
      <w:r>
        <w:t xml:space="preserve">                   программам профессионального обучения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A02A18" w:rsidRDefault="00A02A18" w:rsidP="00A02A18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A02A18" w:rsidRDefault="00A02A18" w:rsidP="00A02A18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A02A18" w:rsidRDefault="00A02A18" w:rsidP="00A02A18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A02A18" w:rsidRDefault="00A02A18" w:rsidP="00A02A18">
      <w:pPr>
        <w:pStyle w:val="ConsPlusNonformat"/>
        <w:jc w:val="both"/>
      </w:pPr>
      <w:r>
        <w:t>__________________________________________________________________________.</w:t>
      </w:r>
    </w:p>
    <w:p w:rsidR="00A02A18" w:rsidRDefault="00A02A18" w:rsidP="00A02A18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A02A18" w:rsidRDefault="00A02A18" w:rsidP="00A02A18">
      <w:pPr>
        <w:pStyle w:val="ConsPlusNonformat"/>
        <w:jc w:val="both"/>
      </w:pPr>
      <w:r>
        <w:t xml:space="preserve">             Российской Федерации, осуществляющего переданные</w:t>
      </w:r>
    </w:p>
    <w:p w:rsidR="00A02A18" w:rsidRDefault="00A02A18" w:rsidP="00A02A18">
      <w:pPr>
        <w:pStyle w:val="ConsPlusNonformat"/>
        <w:jc w:val="both"/>
      </w:pPr>
      <w:r>
        <w:t xml:space="preserve">           Российской Федерацией полномочия в сфере образования)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A02A18" w:rsidRDefault="00A02A18" w:rsidP="00A02A18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A02A18" w:rsidRDefault="00A02A18" w:rsidP="00A02A18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A02A18" w:rsidRDefault="00A02A18" w:rsidP="00A02A18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A02A18" w:rsidRDefault="00A02A18" w:rsidP="00A02A18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A02A18" w:rsidRDefault="00A02A18" w:rsidP="00A02A18">
      <w:pPr>
        <w:pStyle w:val="ConsPlusNonformat"/>
        <w:jc w:val="both"/>
      </w:pPr>
      <w:r>
        <w:t>(надзора) в сфере образования".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A02A18" w:rsidRDefault="00A02A18" w:rsidP="00A02A18">
      <w:pPr>
        <w:pStyle w:val="ConsPlusNonformat"/>
        <w:jc w:val="both"/>
      </w:pPr>
      <w:r>
        <w:t>выездная проверка (далее - проверка):</w:t>
      </w:r>
    </w:p>
    <w:p w:rsidR="00A02A18" w:rsidRDefault="00A02A18" w:rsidP="00A02A18">
      <w:pPr>
        <w:pStyle w:val="ConsPlusNonformat"/>
        <w:jc w:val="both"/>
      </w:pPr>
      <w:r>
        <w:t>__________________________________________________________________________.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A02A18" w:rsidRDefault="00A02A18" w:rsidP="00A02A18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A02A18" w:rsidRDefault="00A02A18" w:rsidP="00A02A18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A02A18" w:rsidRDefault="00A02A18" w:rsidP="00A02A18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A02A18" w:rsidRDefault="00A02A18" w:rsidP="00A02A18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A02A18" w:rsidRDefault="00A02A18" w:rsidP="00A02A18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A02A18" w:rsidRDefault="00A02A18" w:rsidP="00A02A18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A02A18" w:rsidRDefault="00A02A18" w:rsidP="00A02A18">
      <w:pPr>
        <w:pStyle w:val="ConsPlusNonformat"/>
        <w:jc w:val="both"/>
      </w:pPr>
      <w:r>
        <w:t>структурных    подразделений</w:t>
      </w:r>
      <w:proofErr w:type="gramStart"/>
      <w:r>
        <w:t xml:space="preserve">),   </w:t>
      </w:r>
      <w:proofErr w:type="gramEnd"/>
      <w:r>
        <w:t xml:space="preserve"> являющегося     контролируемым     лицом:</w:t>
      </w:r>
    </w:p>
    <w:p w:rsidR="00A02A18" w:rsidRDefault="00A02A18" w:rsidP="00A02A18">
      <w:pPr>
        <w:pStyle w:val="ConsPlusNonformat"/>
        <w:jc w:val="both"/>
      </w:pPr>
      <w:r>
        <w:t>__________________________________________________________________________.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A02A18" w:rsidRDefault="00A02A18" w:rsidP="00A02A18">
      <w:pPr>
        <w:pStyle w:val="ConsPlusNonformat"/>
        <w:jc w:val="both"/>
      </w:pPr>
      <w:r>
        <w:t>__________________________________________________________________________.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A02A18" w:rsidRDefault="00A02A18" w:rsidP="00A02A18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A02A18" w:rsidRDefault="00A02A18" w:rsidP="00A02A18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A02A18" w:rsidRDefault="00A02A18" w:rsidP="00A02A18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A02A18" w:rsidRDefault="00A02A18" w:rsidP="00A02A18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A02A18" w:rsidRDefault="00A02A18" w:rsidP="00A02A18">
      <w:pPr>
        <w:pStyle w:val="ConsPlusNonformat"/>
        <w:jc w:val="both"/>
      </w:pPr>
      <w:r>
        <w:t>сфере образования:</w:t>
      </w:r>
    </w:p>
    <w:p w:rsidR="00A02A18" w:rsidRDefault="00A02A18" w:rsidP="00A02A18">
      <w:pPr>
        <w:pStyle w:val="ConsPlusNonformat"/>
        <w:jc w:val="both"/>
      </w:pPr>
      <w:r>
        <w:t>__________________________________________________________________________.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lastRenderedPageBreak/>
        <w:t xml:space="preserve">    8. Учетный номер проверки: ___________________________________________.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A02A18" w:rsidRDefault="00A02A18" w:rsidP="00A02A18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A02A18" w:rsidRDefault="00A02A18" w:rsidP="00A02A18">
      <w:pPr>
        <w:pStyle w:val="ConsPlusNonformat"/>
        <w:jc w:val="both"/>
      </w:pPr>
      <w:r>
        <w:t>контролируемым лицом обязательных требований:</w:t>
      </w:r>
    </w:p>
    <w:p w:rsidR="00A02A18" w:rsidRDefault="00A02A18" w:rsidP="00A02A18">
      <w:pPr>
        <w:pStyle w:val="ConsPlusNormal"/>
        <w:jc w:val="both"/>
      </w:pPr>
    </w:p>
    <w:p w:rsidR="00A02A18" w:rsidRDefault="00A02A18" w:rsidP="00A02A18">
      <w:pPr>
        <w:pStyle w:val="ConsPlusNormal"/>
        <w:sectPr w:rsidR="00A02A1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Организацией, осуществляющей образовательную деятельность (далее - организация), разработаны и утверждены основные программы профессионального обучения?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4</w:t>
              </w:r>
            </w:hyperlink>
            <w:r>
              <w:t xml:space="preserve"> Порядка организации и осуществления образовательной деятельности по основным программам профессионального обучения </w:t>
            </w:r>
            <w:hyperlink w:anchor="P2760">
              <w:r>
                <w:rPr>
                  <w:color w:val="0000FF"/>
                </w:rPr>
                <w:t>&lt;1&gt;</w:t>
              </w:r>
            </w:hyperlink>
          </w:p>
          <w:p w:rsidR="00A02A18" w:rsidRDefault="00A02A18" w:rsidP="00DE347C">
            <w:pPr>
              <w:pStyle w:val="ConsPlusNormal"/>
              <w:jc w:val="center"/>
            </w:pPr>
            <w:r>
              <w:t>(далее - Порядок N 438)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Сроки начала и окончания профессионального обучения определены в соответствии с учебным планом основной программы профессионального обучения?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10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Образовательная деятельность по основным программам профессионального обучения организуется в соответствии с расписанием, которое определено организацией?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11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Осуществляется ли профессиональное обучение по индивидуальному учебному плану, в том числе ускоренное обучение, в пределах осваиваемой программы профессионального обучения в порядке, установленном локальными нормативными актами организации?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13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Организацией изменена продолжительность профессионального обучения в соответствии с индивидуальным учебным планом с учетом особенностей и образовательных потребностей конкретного обучающегося?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13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Реализация основных программ профессионального обучения сопровождается проведением промежуточной аттестации обучающихся?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14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Установлены ли организацией:</w:t>
            </w:r>
          </w:p>
          <w:p w:rsidR="00A02A18" w:rsidRDefault="00A02A18" w:rsidP="00DE347C">
            <w:pPr>
              <w:pStyle w:val="ConsPlusNormal"/>
              <w:jc w:val="both"/>
            </w:pPr>
            <w:r>
              <w:t>- формы проведения промежуточной аттестации обучающихся?</w:t>
            </w:r>
          </w:p>
        </w:tc>
        <w:tc>
          <w:tcPr>
            <w:tcW w:w="3572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14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- периодичность проведения промежуточной аттестации обучающихся?</w:t>
            </w:r>
          </w:p>
        </w:tc>
        <w:tc>
          <w:tcPr>
            <w:tcW w:w="3572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- порядок проведения промежуточной аттестации обучающихся?</w:t>
            </w:r>
          </w:p>
        </w:tc>
        <w:tc>
          <w:tcPr>
            <w:tcW w:w="3572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Профессиональное обучение завершается итоговой аттестацией в форме квалификационного экзамена?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Пункт 15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Включает ли квалификационный экзамен в себя:</w:t>
            </w:r>
          </w:p>
          <w:p w:rsidR="00A02A18" w:rsidRDefault="00A02A18" w:rsidP="00DE347C">
            <w:pPr>
              <w:pStyle w:val="ConsPlusNormal"/>
              <w:jc w:val="both"/>
            </w:pPr>
            <w:r>
              <w:t>- практическую квалификационную работу?</w:t>
            </w:r>
          </w:p>
        </w:tc>
        <w:tc>
          <w:tcPr>
            <w:tcW w:w="3572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17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- проверку теоретических знаний в пределах квалификационных требований, указанных в квалификационных справочниках, и (или) профессиональных стандартов по соответствующим профессиям рабочих, должностям служащих?</w:t>
            </w:r>
          </w:p>
        </w:tc>
        <w:tc>
          <w:tcPr>
            <w:tcW w:w="3572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К проведению квалификационного экзамена привлекаются представители работодателей, их объединений?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17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Установила ли организация образцы выдаваемого свидетельства о профессии рабочего, должности служащего?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21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Определила ли организация в отношении свидетельства о профессии рабочего, должности служащего, дубликата указанного свидетельства:</w:t>
            </w:r>
          </w:p>
          <w:p w:rsidR="00A02A18" w:rsidRDefault="00A02A18" w:rsidP="00DE347C">
            <w:pPr>
              <w:pStyle w:val="ConsPlusNormal"/>
              <w:jc w:val="both"/>
            </w:pPr>
            <w:r>
              <w:t>- порядок заполнения?</w:t>
            </w:r>
          </w:p>
        </w:tc>
        <w:tc>
          <w:tcPr>
            <w:tcW w:w="3572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21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- порядок учета?</w:t>
            </w:r>
          </w:p>
        </w:tc>
        <w:tc>
          <w:tcPr>
            <w:tcW w:w="3572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- порядок выдачи?</w:t>
            </w:r>
          </w:p>
        </w:tc>
        <w:tc>
          <w:tcPr>
            <w:tcW w:w="3572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Установлены ли в организации образец справки об обучении или о периоде обучения?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22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Выдается ли справка об обучении или о периоде обучения:</w:t>
            </w:r>
          </w:p>
          <w:p w:rsidR="00A02A18" w:rsidRDefault="00A02A18" w:rsidP="00DE347C">
            <w:pPr>
              <w:pStyle w:val="ConsPlusNormal"/>
              <w:jc w:val="both"/>
            </w:pPr>
            <w:r>
              <w:t>- лицам, не прошедшим итоговую аттестацию или получившим на итоговой аттестации неудовлетворительные результаты?</w:t>
            </w:r>
          </w:p>
        </w:tc>
        <w:tc>
          <w:tcPr>
            <w:tcW w:w="3572" w:type="dxa"/>
            <w:vMerge w:val="restart"/>
          </w:tcPr>
          <w:p w:rsidR="00A02A18" w:rsidRDefault="00A02A18" w:rsidP="00DE347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22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- лицам, освоившим часть основной программы профессионального обучения?</w:t>
            </w:r>
          </w:p>
        </w:tc>
        <w:tc>
          <w:tcPr>
            <w:tcW w:w="3572" w:type="dxa"/>
            <w:vMerge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  <w:tr w:rsidR="00A02A18" w:rsidTr="00DE347C">
        <w:tc>
          <w:tcPr>
            <w:tcW w:w="734" w:type="dxa"/>
          </w:tcPr>
          <w:p w:rsidR="00A02A18" w:rsidRDefault="00A02A18" w:rsidP="00DE347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65" w:type="dxa"/>
          </w:tcPr>
          <w:p w:rsidR="00A02A18" w:rsidRDefault="00A02A18" w:rsidP="00DE347C">
            <w:pPr>
              <w:pStyle w:val="ConsPlusNormal"/>
              <w:jc w:val="both"/>
            </w:pPr>
            <w:r>
              <w:t>Созданы ли в организации специальные условия для получения образования по основным программам профессионального обучения обучающимися с ограниченными возможностями здоровья?</w:t>
            </w:r>
          </w:p>
        </w:tc>
        <w:tc>
          <w:tcPr>
            <w:tcW w:w="3572" w:type="dxa"/>
          </w:tcPr>
          <w:p w:rsidR="00A02A18" w:rsidRDefault="00A02A18" w:rsidP="00DE347C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Пункта 24</w:t>
              </w:r>
            </w:hyperlink>
            <w:r>
              <w:t xml:space="preserve"> Порядка N 438</w:t>
            </w:r>
          </w:p>
        </w:tc>
        <w:tc>
          <w:tcPr>
            <w:tcW w:w="1474" w:type="dxa"/>
          </w:tcPr>
          <w:p w:rsidR="00A02A18" w:rsidRDefault="00A02A18" w:rsidP="00DE347C">
            <w:pPr>
              <w:pStyle w:val="ConsPlusNormal"/>
            </w:pPr>
          </w:p>
        </w:tc>
        <w:tc>
          <w:tcPr>
            <w:tcW w:w="1247" w:type="dxa"/>
          </w:tcPr>
          <w:p w:rsidR="00A02A18" w:rsidRDefault="00A02A18" w:rsidP="00DE347C">
            <w:pPr>
              <w:pStyle w:val="ConsPlusNormal"/>
            </w:pPr>
          </w:p>
        </w:tc>
      </w:tr>
    </w:tbl>
    <w:p w:rsidR="00A02A18" w:rsidRDefault="00A02A18" w:rsidP="00A02A18">
      <w:pPr>
        <w:pStyle w:val="ConsPlusNormal"/>
        <w:sectPr w:rsidR="00A02A1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02A18" w:rsidRDefault="00A02A18" w:rsidP="00A02A18">
      <w:pPr>
        <w:pStyle w:val="ConsPlusNormal"/>
        <w:jc w:val="both"/>
      </w:pPr>
    </w:p>
    <w:p w:rsidR="00A02A18" w:rsidRDefault="00A02A18" w:rsidP="00A02A18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A02A18" w:rsidRDefault="00A02A18" w:rsidP="00A02A18">
      <w:pPr>
        <w:pStyle w:val="ConsPlusNonformat"/>
        <w:jc w:val="both"/>
      </w:pPr>
    </w:p>
    <w:p w:rsidR="00A02A18" w:rsidRDefault="00A02A18" w:rsidP="00A02A18">
      <w:pPr>
        <w:pStyle w:val="ConsPlusNonformat"/>
        <w:jc w:val="both"/>
      </w:pPr>
      <w:r>
        <w:t>_________________________________________________________       ___________</w:t>
      </w:r>
    </w:p>
    <w:p w:rsidR="00A02A18" w:rsidRDefault="00A02A18" w:rsidP="00A02A18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A02A18" w:rsidRDefault="00A02A18" w:rsidP="00A02A18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A02A18" w:rsidRDefault="00A02A18" w:rsidP="00A02A18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A02A18" w:rsidRDefault="00A02A18" w:rsidP="00A02A18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A02A18" w:rsidRDefault="00A02A18" w:rsidP="00A02A18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A02A18" w:rsidRDefault="00A02A18" w:rsidP="00A02A18">
      <w:pPr>
        <w:pStyle w:val="ConsPlusNormal"/>
        <w:jc w:val="both"/>
      </w:pPr>
    </w:p>
    <w:p w:rsidR="00A02A18" w:rsidRDefault="00A02A18" w:rsidP="00A02A18">
      <w:pPr>
        <w:pStyle w:val="ConsPlusNormal"/>
        <w:ind w:firstLine="540"/>
        <w:jc w:val="both"/>
      </w:pPr>
      <w:r>
        <w:t>--------------------------------</w:t>
      </w:r>
    </w:p>
    <w:p w:rsidR="00A02A18" w:rsidRDefault="00A02A18" w:rsidP="00A02A18">
      <w:pPr>
        <w:pStyle w:val="ConsPlusNormal"/>
        <w:spacing w:before="200"/>
        <w:ind w:firstLine="540"/>
        <w:jc w:val="both"/>
      </w:pPr>
      <w:bookmarkStart w:id="1" w:name="P2760"/>
      <w:bookmarkEnd w:id="1"/>
      <w:r>
        <w:t xml:space="preserve">&lt;1&gt; Утвержден </w:t>
      </w:r>
      <w:hyperlink r:id="rId19">
        <w:r>
          <w:rPr>
            <w:color w:val="0000FF"/>
          </w:rPr>
          <w:t>приказом</w:t>
        </w:r>
      </w:hyperlink>
      <w:r>
        <w:t xml:space="preserve"> Минпросвещения России от 26 августа 2020 г. N 438 (зарегистрирован Минюстом России 11 сентября 2020 г., регистрационный N 59784).</w:t>
      </w:r>
    </w:p>
    <w:p w:rsidR="00A02A18" w:rsidRDefault="00A02A18" w:rsidP="00A02A18">
      <w:pPr>
        <w:pStyle w:val="ConsPlusNormal"/>
        <w:jc w:val="both"/>
      </w:pPr>
    </w:p>
    <w:p w:rsidR="00A02A18" w:rsidRDefault="00A02A18" w:rsidP="00A02A18">
      <w:pPr>
        <w:pStyle w:val="ConsPlusNormal"/>
        <w:jc w:val="both"/>
      </w:pPr>
    </w:p>
    <w:p w:rsidR="006E15E9" w:rsidRDefault="00A02A18"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A18"/>
    <w:rsid w:val="0062405B"/>
    <w:rsid w:val="006A0247"/>
    <w:rsid w:val="00A0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C519-BE10-48A9-A609-BC493DBA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2A1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A02A1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C568BC637E342EFD4D66280B4F63847C2BC8D7BD432695CBD36D675FA72EE27CA77A121236B19A5A1v6F" TargetMode="External"/><Relationship Id="rId13" Type="http://schemas.openxmlformats.org/officeDocument/2006/relationships/hyperlink" Target="consultantplus://offline/ref=2BD6FC119CA616619832D40FC2612DD3CC568BC637E342EFD4D66280B4F63847C2BC8D7BD432695CB536D675FA72EE27CA77A121236B19A5A1v6F" TargetMode="External"/><Relationship Id="rId18" Type="http://schemas.openxmlformats.org/officeDocument/2006/relationships/hyperlink" Target="consultantplus://offline/ref=2BD6FC119CA616619832D40FC2612DD3CC568BC637E342EFD4D66280B4F63847C2BC8D7BD432695EB936D675FA72EE27CA77A121236B19A5A1v6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BD6FC119CA616619832D40FC2612DD3CC568BC637E342EFD4D66280B4F63847C2BC8D7BD432695CBD36D675FA72EE27CA77A121236B19A5A1v6F" TargetMode="External"/><Relationship Id="rId12" Type="http://schemas.openxmlformats.org/officeDocument/2006/relationships/hyperlink" Target="consultantplus://offline/ref=2BD6FC119CA616619832D40FC2612DD3CC568BC637E342EFD4D66280B4F63847C2BC8D7BD432695CB536D675FA72EE27CA77A121236B19A5A1v6F" TargetMode="External"/><Relationship Id="rId17" Type="http://schemas.openxmlformats.org/officeDocument/2006/relationships/hyperlink" Target="consultantplus://offline/ref=2BD6FC119CA616619832D40FC2612DD3CC568BC637E342EFD4D66280B4F63847C2BC8D7BD432695EBC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C568BC637E342EFD4D66280B4F63847C2BC8D7BD432695EBC36D675FA72EE27CA77A121236B19A5A1v6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C568BC637E342EFD4D66280B4F63847C2BC8D7BD432695BB536D675FA72EE27CA77A121236B19A5A1v6F" TargetMode="External"/><Relationship Id="rId11" Type="http://schemas.openxmlformats.org/officeDocument/2006/relationships/hyperlink" Target="consultantplus://offline/ref=2BD6FC119CA616619832D40FC2612DD3CC568BC637E342EFD4D66280B4F63847C2BC8D7BD432695CBF36D675FA72EE27CA77A121236B19A5A1v6F" TargetMode="External"/><Relationship Id="rId5" Type="http://schemas.openxmlformats.org/officeDocument/2006/relationships/hyperlink" Target="consultantplus://offline/ref=2BD6FC119CA616619832D40FC2612DD3CC568BC637E342EFD4D66280B4F63847C2BC8D7BD432695BB436D675FA72EE27CA77A121236B19A5A1v6F" TargetMode="External"/><Relationship Id="rId15" Type="http://schemas.openxmlformats.org/officeDocument/2006/relationships/hyperlink" Target="consultantplus://offline/ref=2BD6FC119CA616619832D40FC2612DD3CC568BC637E342EFD4D66280B4F63847C2BC8D7BD432695DBB36D675FA72EE27CA77A121236B19A5A1v6F" TargetMode="External"/><Relationship Id="rId10" Type="http://schemas.openxmlformats.org/officeDocument/2006/relationships/hyperlink" Target="consultantplus://offline/ref=2BD6FC119CA616619832D40FC2612DD3CC568BC637E342EFD4D66280B4F63847C2BC8D7BD432695CBE36D675FA72EE27CA77A121236B19A5A1v6F" TargetMode="External"/><Relationship Id="rId19" Type="http://schemas.openxmlformats.org/officeDocument/2006/relationships/hyperlink" Target="consultantplus://offline/ref=2BD6FC119CA616619832D40FC2612DD3CC568BC637E342EFD4D66280B4F63847D0BCD577D63A7759BD238024BCA2v5F" TargetMode="External"/><Relationship Id="rId4" Type="http://schemas.openxmlformats.org/officeDocument/2006/relationships/hyperlink" Target="consultantplus://offline/ref=2BD6FC119CA616619832D40FC2612DD3CC568BC637E342EFD4D66280B4F63847C2BC8D7BD432695ABD36D675FA72EE27CA77A121236B19A5A1v6F" TargetMode="External"/><Relationship Id="rId9" Type="http://schemas.openxmlformats.org/officeDocument/2006/relationships/hyperlink" Target="consultantplus://offline/ref=2BD6FC119CA616619832D40FC2612DD3CC568BC637E342EFD4D66280B4F63847C2BC8D7BD432695CBE36D675FA72EE27CA77A121236B19A5A1v6F" TargetMode="External"/><Relationship Id="rId14" Type="http://schemas.openxmlformats.org/officeDocument/2006/relationships/hyperlink" Target="consultantplus://offline/ref=2BD6FC119CA616619832D40FC2612DD3CC568BC637E342EFD4D66280B4F63847C2BC8D7BD432695DBB36D675FA72EE27CA77A121236B19A5A1v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2022-11-28T06:06:00Z</dcterms:created>
  <dcterms:modified xsi:type="dcterms:W3CDTF">2022-11-28T06:07:00Z</dcterms:modified>
</cp:coreProperties>
</file>