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19B" w:rsidRDefault="00CE719B">
      <w:pPr>
        <w:pStyle w:val="ConsPlusNormal"/>
        <w:jc w:val="both"/>
      </w:pPr>
    </w:p>
    <w:p w:rsidR="00CE719B" w:rsidRDefault="00CE719B">
      <w:pPr>
        <w:pStyle w:val="ConsPlusTitle"/>
        <w:jc w:val="center"/>
      </w:pPr>
      <w:r>
        <w:t>КОМИТЕТ ОБРАЗОВАНИЯ ЕВРЕЙСКОЙ АВТОНОМНОЙ ОБЛАСТИ</w:t>
      </w:r>
    </w:p>
    <w:p w:rsidR="00CE719B" w:rsidRDefault="00CE719B">
      <w:pPr>
        <w:pStyle w:val="ConsPlusTitle"/>
        <w:jc w:val="center"/>
      </w:pPr>
    </w:p>
    <w:p w:rsidR="00CE719B" w:rsidRDefault="00CE719B">
      <w:pPr>
        <w:pStyle w:val="ConsPlusTitle"/>
        <w:jc w:val="center"/>
      </w:pPr>
      <w:r>
        <w:t>ПРИКАЗ</w:t>
      </w:r>
    </w:p>
    <w:p w:rsidR="00CE719B" w:rsidRDefault="00CE719B">
      <w:pPr>
        <w:pStyle w:val="ConsPlusTitle"/>
        <w:jc w:val="center"/>
      </w:pPr>
      <w:proofErr w:type="gramStart"/>
      <w:r>
        <w:t>от</w:t>
      </w:r>
      <w:proofErr w:type="gramEnd"/>
      <w:r>
        <w:t xml:space="preserve"> 6 февраля 2020 г. N 65</w:t>
      </w:r>
    </w:p>
    <w:p w:rsidR="00CE719B" w:rsidRDefault="00CE719B">
      <w:pPr>
        <w:pStyle w:val="ConsPlusTitle"/>
        <w:jc w:val="center"/>
      </w:pPr>
    </w:p>
    <w:p w:rsidR="00CE719B" w:rsidRDefault="00CE719B">
      <w:pPr>
        <w:pStyle w:val="ConsPlusTitle"/>
        <w:jc w:val="center"/>
      </w:pPr>
      <w:r>
        <w:t>ОБ УТВЕРЖДЕНИИ СОСТАВА И ПОРЯДКА РАБОТЫ КОМИССИИ</w:t>
      </w:r>
    </w:p>
    <w:p w:rsidR="00CE719B" w:rsidRDefault="00CE719B">
      <w:pPr>
        <w:pStyle w:val="ConsPlusTitle"/>
        <w:jc w:val="center"/>
      </w:pPr>
      <w:r>
        <w:t>ПО РАСПРЕДЕЛЕНИЮ ПУТЕВОК НА НАПРАВЛЕНИЕ ДЕТЕЙ И ПОДРОСТКОВ</w:t>
      </w:r>
    </w:p>
    <w:p w:rsidR="00CE719B" w:rsidRDefault="00CE719B">
      <w:pPr>
        <w:pStyle w:val="ConsPlusTitle"/>
        <w:jc w:val="center"/>
      </w:pPr>
      <w:r>
        <w:t>ЕВРЕЙСКОЙ АВТОНОМНОЙ ОБЛАСТИ ДЛЯ ОТДЫХА И ОЗДОРОВЛЕНИЯ</w:t>
      </w:r>
    </w:p>
    <w:p w:rsidR="00CE719B" w:rsidRDefault="00CE719B">
      <w:pPr>
        <w:pStyle w:val="ConsPlusTitle"/>
        <w:jc w:val="center"/>
      </w:pPr>
      <w:r>
        <w:t>В ФЕДЕРАЛЬНЫЕ ГОСУДАРСТВЕННЫЕ БЮДЖЕТНЫЕ ОБРАЗОВАТЕЛЬНЫЕ</w:t>
      </w:r>
    </w:p>
    <w:p w:rsidR="00CE719B" w:rsidRDefault="00CE719B">
      <w:pPr>
        <w:pStyle w:val="ConsPlusTitle"/>
        <w:jc w:val="center"/>
      </w:pPr>
      <w:r>
        <w:t>УЧРЕЖДЕНИЯ - ВСЕРОССИЙСКИЕ ДЕТСКИЕ ЦЕНТРЫ "ОКЕАН",</w:t>
      </w:r>
    </w:p>
    <w:p w:rsidR="00CE719B" w:rsidRDefault="00CE719B">
      <w:pPr>
        <w:pStyle w:val="ConsPlusTitle"/>
        <w:jc w:val="center"/>
      </w:pPr>
      <w:r>
        <w:t>"ОРЛЕНОК", "СМЕНА"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3.2</w:t>
        </w:r>
      </w:hyperlink>
      <w:r>
        <w:t xml:space="preserve"> Порядка подбора и направления детей и подростков Еврейской автономной области в федеральные государственные бюджетные образовательные учреждения - Всероссийские детские центры "Океан", "Орленок", "Смена", утвержденного приказом комитета образования Еврейской автономной области от 22.05.2019 N 205 "Об организации подбора и направления детей и подростков на территории Еврейской автономной области во Всероссийские детские центры "Орленок", "Океан", "Смена" и Международный детский центр "Артек",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</w:pPr>
      <w:r>
        <w:t>ПРИКАЗЫВАЮ: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ind w:firstLine="540"/>
        <w:jc w:val="both"/>
      </w:pPr>
      <w:r>
        <w:t>1. Создать комиссию по распределению путевок на направление детей и подростков Еврейской автономной области для отдыха и оздоровления в федеральные государственные бюджетные образовательные учреждения - Всероссийские детские центры "Океан", "Орленок", "Смена".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 xml:space="preserve">- </w:t>
      </w:r>
      <w:hyperlink w:anchor="P78" w:history="1">
        <w:r>
          <w:rPr>
            <w:color w:val="0000FF"/>
          </w:rPr>
          <w:t>состав</w:t>
        </w:r>
      </w:hyperlink>
      <w:r>
        <w:t xml:space="preserve"> комиссии по распределению путевок на направление детей и подростков Еврейской автономной области для отдыха и оздоровления в федеральные государственные бюджетные образовательные учреждения - Всероссийские детские центры "Океан", "Орленок", "Смена";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 xml:space="preserve">- </w:t>
      </w:r>
      <w:hyperlink w:anchor="P39" w:history="1">
        <w:r>
          <w:rPr>
            <w:color w:val="0000FF"/>
          </w:rPr>
          <w:t>порядок</w:t>
        </w:r>
      </w:hyperlink>
      <w:r>
        <w:t xml:space="preserve"> работы комиссии по распределению путевок на направление детей и подростков Еврейской автономной области для отдыха и оздоровления в федеральные государственные бюджетные образовательные учреждения - Всероссийские детские центры "Океан", "Орленок", "Смена".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председателя комитета образования области - начальника отдела молодежной политики и воспитания комитета образования области.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официального опубликования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right"/>
      </w:pPr>
      <w:r>
        <w:t>Заместитель председателя комитета</w:t>
      </w:r>
    </w:p>
    <w:p w:rsidR="00CE719B" w:rsidRDefault="00CE719B">
      <w:pPr>
        <w:pStyle w:val="ConsPlusNormal"/>
        <w:jc w:val="right"/>
      </w:pPr>
      <w:r>
        <w:t>И.В.КАРЕПОВ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6117C5" w:rsidRDefault="006117C5">
      <w:pPr>
        <w:pStyle w:val="ConsPlusNormal"/>
        <w:jc w:val="right"/>
        <w:outlineLvl w:val="0"/>
      </w:pPr>
    </w:p>
    <w:p w:rsidR="006117C5" w:rsidRDefault="006117C5">
      <w:pPr>
        <w:pStyle w:val="ConsPlusNormal"/>
        <w:jc w:val="right"/>
        <w:outlineLvl w:val="0"/>
      </w:pPr>
    </w:p>
    <w:p w:rsidR="006117C5" w:rsidRDefault="006117C5">
      <w:pPr>
        <w:pStyle w:val="ConsPlusNormal"/>
        <w:jc w:val="right"/>
        <w:outlineLvl w:val="0"/>
      </w:pPr>
    </w:p>
    <w:p w:rsidR="006117C5" w:rsidRDefault="006117C5">
      <w:pPr>
        <w:pStyle w:val="ConsPlusNormal"/>
        <w:jc w:val="right"/>
        <w:outlineLvl w:val="0"/>
      </w:pPr>
    </w:p>
    <w:p w:rsidR="00CE719B" w:rsidRDefault="00CE719B">
      <w:pPr>
        <w:pStyle w:val="ConsPlusNormal"/>
        <w:jc w:val="right"/>
        <w:outlineLvl w:val="0"/>
      </w:pPr>
      <w:r>
        <w:lastRenderedPageBreak/>
        <w:t>УТВЕРЖДЕНО</w:t>
      </w:r>
    </w:p>
    <w:p w:rsidR="00CE719B" w:rsidRDefault="00CE719B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комитета образования</w:t>
      </w:r>
    </w:p>
    <w:p w:rsidR="00CE719B" w:rsidRDefault="00CE719B">
      <w:pPr>
        <w:pStyle w:val="ConsPlusNormal"/>
        <w:jc w:val="right"/>
      </w:pPr>
      <w:r>
        <w:t>Еврейской автономной области</w:t>
      </w:r>
    </w:p>
    <w:p w:rsidR="00CE719B" w:rsidRDefault="00CE719B">
      <w:pPr>
        <w:pStyle w:val="ConsPlusNormal"/>
        <w:jc w:val="right"/>
      </w:pPr>
      <w:proofErr w:type="gramStart"/>
      <w:r>
        <w:t>от</w:t>
      </w:r>
      <w:proofErr w:type="gramEnd"/>
      <w:r>
        <w:t xml:space="preserve"> 06.02.2020 N 65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Title"/>
        <w:jc w:val="center"/>
      </w:pPr>
      <w:bookmarkStart w:id="0" w:name="P39"/>
      <w:bookmarkEnd w:id="0"/>
      <w:r>
        <w:t>ПОЛОЖЕНИЕ</w:t>
      </w:r>
    </w:p>
    <w:p w:rsidR="00CE719B" w:rsidRDefault="00CE719B">
      <w:pPr>
        <w:pStyle w:val="ConsPlusTitle"/>
        <w:jc w:val="center"/>
      </w:pPr>
      <w:r>
        <w:t>О ПОРЯДКЕ РАБОТЫ КОМИССИИ ПО РАСПРЕДЕЛЕНИЮ ПУТЕВОК</w:t>
      </w:r>
    </w:p>
    <w:p w:rsidR="00CE719B" w:rsidRDefault="00CE719B">
      <w:pPr>
        <w:pStyle w:val="ConsPlusTitle"/>
        <w:jc w:val="center"/>
      </w:pPr>
      <w:r>
        <w:t>НА НАПРАВЛЕНИЕ ДЕТЕЙ И ПОДРОСТКОВ ЕВРЕЙСКОЙ АВТОНОМНОЙ</w:t>
      </w:r>
    </w:p>
    <w:p w:rsidR="00CE719B" w:rsidRDefault="00CE719B">
      <w:pPr>
        <w:pStyle w:val="ConsPlusTitle"/>
        <w:jc w:val="center"/>
      </w:pPr>
      <w:r>
        <w:t>ОБЛАСТИ ДЛЯ ОТДЫХА И ОЗДОРОВЛЕНИЯ В ФЕДЕРАЛЬНЫЕ</w:t>
      </w:r>
    </w:p>
    <w:p w:rsidR="00CE719B" w:rsidRDefault="00CE719B">
      <w:pPr>
        <w:pStyle w:val="ConsPlusTitle"/>
        <w:jc w:val="center"/>
      </w:pPr>
      <w:r>
        <w:t>ГОСУДАРСТВЕННЫЕ БЮДЖЕТНЫЕ ОБРАЗОВАТЕЛЬНЫЕ</w:t>
      </w:r>
    </w:p>
    <w:p w:rsidR="00CE719B" w:rsidRDefault="00CE719B">
      <w:pPr>
        <w:pStyle w:val="ConsPlusTitle"/>
        <w:jc w:val="center"/>
      </w:pPr>
      <w:r>
        <w:t>УЧРЕЖДЕНИЯ - ВСЕРОССИЙСКИЕ ДЕТСКИЕ ЦЕНТРЫ</w:t>
      </w:r>
    </w:p>
    <w:p w:rsidR="00CE719B" w:rsidRDefault="00CE719B">
      <w:pPr>
        <w:pStyle w:val="ConsPlusTitle"/>
        <w:jc w:val="center"/>
      </w:pPr>
      <w:r>
        <w:t>"ОКЕАН", "ОРЛЕНОК", "СМЕНА"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ind w:firstLine="540"/>
        <w:jc w:val="both"/>
      </w:pPr>
      <w:r>
        <w:t>1. Настоящее Положение определяет полномочия и организацию деятельности комиссии по распределению путевок на направление детей и подростков Еврейской автономной области для отдыха и оздоровления в федеральные государственные бюджетные образовательные учреждения - Всероссийские детские центры "Океан", "Орленок", "Смена" (далее - комиссия).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2. Комиссия формируется из представителей органов исполнительной власти области, формируемых правительством Еврейской автономной области, государственных учреждений Еврейской автономной области, представителей областных общественных организаций. Состав комиссии утверждается приказом комитета образования области.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4. Основными функциями комиссии являются: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распределение путевок по каждой смене в текущем календарном году в федеральные государственные бюджетные образовательные учреждения - Всероссийские детские центры "Океан", "Орленок", "Смена" в соответствии с квотами путевок, выделенными Еврейской автономной области, и требованиями, предусмотренными договорами с федеральными государственными бюджетными образовательными учреждениями - Всероссийскими детскими центрами "Океан", "Орленок", "Смена", о подборе и направлении детей и подростков и о сотрудничестве в реализации дополнительных общеразвивающих программ;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осуществление подбора детей и подростков и комплектование организованных групп для обучения по дополнительным общеразвивающим программам федеральных государственных бюджетных образовательных учреждений - Всероссийских детских центров "Орленок", ВДЦ "Смена", ВДЦ "Океан" в соответствии с требованиями, предусмотренными договорами о подборе и направлении детей и подростков и о сотрудничестве в реализации дополнительных общеразвивающих программ;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формирование и утверждение единого регионального рейтинга детей и подростков на основании списков детей, характеристик, копий документов, подтверждающих достижения детей, представленных направляющими организациями;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утверждение кандидатур детей и подростков, рекомендуемых к направлению в федеральные государственные бюджетные образовательные учреждения - Всероссийские детские центры "Океан", "Орленок", "Смена", на основании единого регионального рейтинга детей и подростков;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осуществление замены на кандидатуры детей и подростков, следующие в порядке очередности в едином региональном рейтинге детей (подростков), в случае, если дети (подростки), поощренные путевками в федеральные государственные бюджетные образовательные учреждения - Всероссийские детские центры "Океан", "Орленок", "Смена", не могут по каким-либо причинам участвовать в сменах.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lastRenderedPageBreak/>
        <w:t>5. Комиссия имеет право: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при распределении путевок первостепенно учитывать тематику, целевую группу и критерии отбора, заявляемые федеральными государственными бюджетными образовательными учреждениями - Всероссийскими детскими центрами "Океан", "Орленок", "Смена" на конкретные смены. В случае предъявления к целевой группе специализированных требований комиссия вправе принять решение о проведении адресного отбора детей (подростков) в соответствии с указанными требованиями;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 xml:space="preserve">- осуществлять проверку документов, представленных направляющими организациями, на соответствие требованиям </w:t>
      </w:r>
      <w:hyperlink r:id="rId5" w:history="1">
        <w:r>
          <w:rPr>
            <w:color w:val="0000FF"/>
          </w:rPr>
          <w:t>раздела 2</w:t>
        </w:r>
      </w:hyperlink>
      <w:r>
        <w:t xml:space="preserve"> Порядка подбора и направления детей и подростков Еврейской автономной области в федеральные государственные бюджетные образовательные учреждения - Всероссийские детские центры "Океан", "Орленок", "Смена", утвержденного приказом комитета образования Еврейской автономной области от 22.05.2019 N 205 "Об организации подбора и направления детей и подростков на территории Еврейской автономной области во Всероссийские детские центры "Орленок", "Океан", "Смена";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- запрашивать и получать дополнительную информацию от направляющих организаций.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 Организация работы комиссии: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6.1. В состав комиссии входят председатель, заместитель председателя, секретарь и члены комиссии.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6.2. К работе комиссии при необходимости привлекаются эксперты, компетентные в соответствующих вопросах.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6.3. Заседания региональной комиссии проводит председатель, а в его отсутствие - заместитель председателя.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6.4. Заседание комиссии считается правомочным, если в нем принимает участие не менее двух третей от ее членов.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6.5. Подготовку заседаний комиссии организует секретарь комиссии, о дате и времени заседания комиссии секретарь информирует членов комиссии не позднее чем за 3 рабочих дня до ее проведения.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6.6. Решения комиссии принимаются открытым голосованием простым большинством голосов, присутствующих на заседании. В случае равенства голосов решающим является голос председательствующего.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6.7. Решения комиссии оформляются протоколами, которые подписываются председательствующим на заседании комиссии и всеми присутствующими на заседании членами комиссии в течение 3 рабочих дней с момента проведения заседания комиссии.</w:t>
      </w:r>
    </w:p>
    <w:p w:rsidR="00CE719B" w:rsidRDefault="00CE719B">
      <w:pPr>
        <w:pStyle w:val="ConsPlusNormal"/>
        <w:spacing w:before="220"/>
        <w:ind w:firstLine="540"/>
        <w:jc w:val="both"/>
      </w:pPr>
      <w:r>
        <w:t>7. Организационно-техническое обеспечение деятельности комиссии осуществляет комитет образования Еврейской автономной области.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6117C5" w:rsidRDefault="006117C5">
      <w:pPr>
        <w:pStyle w:val="ConsPlusNormal"/>
        <w:jc w:val="right"/>
        <w:outlineLvl w:val="0"/>
      </w:pPr>
    </w:p>
    <w:p w:rsidR="006117C5" w:rsidRDefault="006117C5">
      <w:pPr>
        <w:pStyle w:val="ConsPlusNormal"/>
        <w:jc w:val="right"/>
        <w:outlineLvl w:val="0"/>
      </w:pPr>
    </w:p>
    <w:p w:rsidR="006117C5" w:rsidRDefault="006117C5">
      <w:pPr>
        <w:pStyle w:val="ConsPlusNormal"/>
        <w:jc w:val="right"/>
        <w:outlineLvl w:val="0"/>
      </w:pPr>
    </w:p>
    <w:p w:rsidR="006117C5" w:rsidRDefault="006117C5">
      <w:pPr>
        <w:pStyle w:val="ConsPlusNormal"/>
        <w:jc w:val="right"/>
        <w:outlineLvl w:val="0"/>
      </w:pPr>
    </w:p>
    <w:p w:rsidR="00CE719B" w:rsidRDefault="00CE719B">
      <w:pPr>
        <w:pStyle w:val="ConsPlusNormal"/>
        <w:jc w:val="right"/>
        <w:outlineLvl w:val="0"/>
      </w:pPr>
      <w:bookmarkStart w:id="1" w:name="_GoBack"/>
      <w:bookmarkEnd w:id="1"/>
      <w:r>
        <w:lastRenderedPageBreak/>
        <w:t>УТВЕРЖДЕН</w:t>
      </w:r>
    </w:p>
    <w:p w:rsidR="00CE719B" w:rsidRDefault="00CE719B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комитета образования</w:t>
      </w:r>
    </w:p>
    <w:p w:rsidR="00CE719B" w:rsidRDefault="00CE719B">
      <w:pPr>
        <w:pStyle w:val="ConsPlusNormal"/>
        <w:jc w:val="right"/>
      </w:pPr>
      <w:r>
        <w:t>Еврейской автономной области</w:t>
      </w:r>
    </w:p>
    <w:p w:rsidR="00CE719B" w:rsidRDefault="00CE719B">
      <w:pPr>
        <w:pStyle w:val="ConsPlusNormal"/>
        <w:jc w:val="right"/>
      </w:pPr>
      <w:proofErr w:type="gramStart"/>
      <w:r>
        <w:t>от</w:t>
      </w:r>
      <w:proofErr w:type="gramEnd"/>
      <w:r>
        <w:t xml:space="preserve"> 06.02.2020 N 65</w:t>
      </w: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Title"/>
        <w:jc w:val="center"/>
      </w:pPr>
      <w:bookmarkStart w:id="2" w:name="P78"/>
      <w:bookmarkEnd w:id="2"/>
      <w:r>
        <w:t>СОСТАВ</w:t>
      </w:r>
    </w:p>
    <w:p w:rsidR="00CE719B" w:rsidRDefault="00CE719B">
      <w:pPr>
        <w:pStyle w:val="ConsPlusTitle"/>
        <w:jc w:val="center"/>
      </w:pPr>
      <w:r>
        <w:t>КОМИССИИ ПО РАСПРЕДЕЛЕНИЮ ПУТЕВОК НА НАПРАВЛЕНИЕ ДЕТЕЙ</w:t>
      </w:r>
    </w:p>
    <w:p w:rsidR="00CE719B" w:rsidRDefault="00CE719B">
      <w:pPr>
        <w:pStyle w:val="ConsPlusTitle"/>
        <w:jc w:val="center"/>
      </w:pPr>
      <w:r>
        <w:t>И ПОДРОСТКОВ ЕВРЕЙСКОЙ АВТОНОМНОЙ ОБЛАСТИ ДЛЯ ОТДЫХА</w:t>
      </w:r>
    </w:p>
    <w:p w:rsidR="00CE719B" w:rsidRDefault="00CE719B">
      <w:pPr>
        <w:pStyle w:val="ConsPlusTitle"/>
        <w:jc w:val="center"/>
      </w:pPr>
      <w:r>
        <w:t>И ОЗДОРОВЛЕНИЯ В ФЕДЕРАЛЬНЫЕ ГОСУДАРСТВЕННЫЕ БЮДЖЕТНЫЕ</w:t>
      </w:r>
    </w:p>
    <w:p w:rsidR="00CE719B" w:rsidRDefault="00CE719B">
      <w:pPr>
        <w:pStyle w:val="ConsPlusTitle"/>
        <w:jc w:val="center"/>
      </w:pPr>
      <w:r>
        <w:t>ОБРАЗОВАТЕЛЬНЫЕ УЧРЕЖДЕНИЯ - ВСЕРОССИЙСКИЕ ДЕТСКИЕ</w:t>
      </w:r>
    </w:p>
    <w:p w:rsidR="00CE719B" w:rsidRDefault="00CE719B">
      <w:pPr>
        <w:pStyle w:val="ConsPlusTitle"/>
        <w:jc w:val="center"/>
      </w:pPr>
      <w:r>
        <w:t>ЦЕНТРЫ "ОКЕАН", "ОРЛЕНОК", "СМЕНА"</w:t>
      </w:r>
    </w:p>
    <w:p w:rsidR="00CE719B" w:rsidRDefault="00CE719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r>
              <w:t>Карепов</w:t>
            </w:r>
          </w:p>
          <w:p w:rsidR="00CE719B" w:rsidRDefault="00CE719B">
            <w:pPr>
              <w:pStyle w:val="ConsPlusNormal"/>
            </w:pPr>
            <w:r>
              <w:t>Илья Валерьевич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заместитель председателя комитета образования Еврейской автономной области, председатель комиссии;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r>
              <w:t>Семенова</w:t>
            </w:r>
          </w:p>
          <w:p w:rsidR="00CE719B" w:rsidRDefault="00CE719B">
            <w:pPr>
              <w:pStyle w:val="ConsPlusNormal"/>
            </w:pPr>
            <w:r>
              <w:t xml:space="preserve">Виктория </w:t>
            </w:r>
            <w:proofErr w:type="spellStart"/>
            <w:r>
              <w:t>Вагизовна</w:t>
            </w:r>
            <w:proofErr w:type="spellEnd"/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заместитель председателя комитета образования - начальник отдела молодежной политики и воспитания комитета образования Еврейской автономной области, заместитель председателя комиссии;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proofErr w:type="spellStart"/>
            <w:r>
              <w:t>Радюшкина</w:t>
            </w:r>
            <w:proofErr w:type="spellEnd"/>
          </w:p>
          <w:p w:rsidR="00CE719B" w:rsidRDefault="00CE719B">
            <w:pPr>
              <w:pStyle w:val="ConsPlusNormal"/>
            </w:pPr>
            <w:r>
              <w:t>Софья Геннадьевна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главный специалист-эксперт отдела молодежной политики и воспитания комитета образования Еврейской автономной области, секретарь комиссии.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r>
              <w:t>Члены комиссии: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r>
              <w:t>Мартынова</w:t>
            </w:r>
          </w:p>
          <w:p w:rsidR="00CE719B" w:rsidRDefault="00CE719B">
            <w:pPr>
              <w:pStyle w:val="ConsPlusNormal"/>
            </w:pPr>
            <w:r>
              <w:t>Татьяна Анатольевна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заместитель директора ОГБУ ДО "Центр "МОСТ", председатель общественного молодежного движения "Волонтер XXI века" Еврейской автономной области;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proofErr w:type="spellStart"/>
            <w:r>
              <w:t>Махинько</w:t>
            </w:r>
            <w:proofErr w:type="spellEnd"/>
          </w:p>
          <w:p w:rsidR="00CE719B" w:rsidRDefault="00CE719B">
            <w:pPr>
              <w:pStyle w:val="ConsPlusNormal"/>
            </w:pPr>
            <w:r>
              <w:t>Дмитрий Владимирович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руководитель Всероссийского детско-юношеского военно-патриотического общественного движения "</w:t>
            </w:r>
            <w:proofErr w:type="spellStart"/>
            <w:r>
              <w:t>Юнармия</w:t>
            </w:r>
            <w:proofErr w:type="spellEnd"/>
            <w:r>
              <w:t>" по Еврейской автономной области (по согласованию);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proofErr w:type="spellStart"/>
            <w:r>
              <w:t>Пашнина</w:t>
            </w:r>
            <w:proofErr w:type="spellEnd"/>
          </w:p>
          <w:p w:rsidR="00CE719B" w:rsidRDefault="00CE719B">
            <w:pPr>
              <w:pStyle w:val="ConsPlusNormal"/>
            </w:pPr>
            <w:r>
              <w:t>Ольга Викторовна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директор муниципального бюджетного учреждения дополнительного образования "Детско-юношеская спортивная школа" г. Биробиджана (по согласованию).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r>
              <w:t>Ушакова</w:t>
            </w:r>
          </w:p>
          <w:p w:rsidR="00CE719B" w:rsidRDefault="00CE719B">
            <w:pPr>
              <w:pStyle w:val="ConsPlusNormal"/>
            </w:pPr>
            <w:r>
              <w:t>Марина Юрьевна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заместитель начальника управления культуры правительства Еврейской автономной области</w:t>
            </w:r>
          </w:p>
          <w:p w:rsidR="00CE719B" w:rsidRDefault="00CE719B">
            <w:pPr>
              <w:pStyle w:val="ConsPlusNormal"/>
              <w:jc w:val="both"/>
            </w:pPr>
            <w:r>
              <w:t>(</w:t>
            </w:r>
            <w:proofErr w:type="gramStart"/>
            <w:r>
              <w:t>по</w:t>
            </w:r>
            <w:proofErr w:type="gramEnd"/>
            <w:r>
              <w:t xml:space="preserve"> согласованию);</w:t>
            </w:r>
          </w:p>
        </w:tc>
      </w:tr>
      <w:tr w:rsidR="00CE719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</w:pPr>
            <w:r>
              <w:t>Самарина</w:t>
            </w:r>
          </w:p>
          <w:p w:rsidR="00CE719B" w:rsidRDefault="00CE719B">
            <w:pPr>
              <w:pStyle w:val="ConsPlusNormal"/>
            </w:pPr>
            <w:r>
              <w:t>Ксения Игоревна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CE719B" w:rsidRDefault="00CE719B">
            <w:pPr>
              <w:pStyle w:val="ConsPlusNormal"/>
              <w:jc w:val="both"/>
            </w:pPr>
            <w:r>
              <w:t>- специалист по работе с молодежью отдела регионального взаимодействия ФГБУ "Российский детско-юношеский центр", региональный куратор Всероссийского движения "Российское движение школьников" в Еврейской автономной области (по согласованию).</w:t>
            </w:r>
          </w:p>
        </w:tc>
      </w:tr>
    </w:tbl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jc w:val="both"/>
      </w:pPr>
    </w:p>
    <w:p w:rsidR="00CE719B" w:rsidRDefault="00CE71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2282" w:rsidRDefault="00B42282"/>
    <w:sectPr w:rsidR="00B42282" w:rsidSect="00211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19B"/>
    <w:rsid w:val="006117C5"/>
    <w:rsid w:val="00B42282"/>
    <w:rsid w:val="00CE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18F3B-D9CC-4B5E-9B23-4B59C3EB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71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71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71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1B705F033A4C591274C30FBC36986DC48A10F9AD1B804F3F4F8E9E5A8172009AC683F63C15659C8A2D0B3DABD9119B41070D06BFBD17EB6ACB7EkA6AE" TargetMode="External"/><Relationship Id="rId4" Type="http://schemas.openxmlformats.org/officeDocument/2006/relationships/hyperlink" Target="consultantplus://offline/ref=171B705F033A4C591274C30FBC36986DC48A10F9AD1B804F3F4F8E9E5A8172009AC683F63C15659C8A2D0E3AABD9119B41070D06BFBD17EB6ACB7EkA6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1420</Words>
  <Characters>8098</Characters>
  <Application>Microsoft Office Word</Application>
  <DocSecurity>0</DocSecurity>
  <Lines>67</Lines>
  <Paragraphs>18</Paragraphs>
  <ScaleCrop>false</ScaleCrop>
  <Company/>
  <LinksUpToDate>false</LinksUpToDate>
  <CharactersWithSpaces>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2021-02-19T04:58:00Z</dcterms:created>
  <dcterms:modified xsi:type="dcterms:W3CDTF">2021-02-19T05:02:00Z</dcterms:modified>
</cp:coreProperties>
</file>