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8C7" w:rsidRDefault="006338C7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338C7" w:rsidRDefault="006338C7">
      <w:pPr>
        <w:pStyle w:val="ConsPlusNormal"/>
        <w:jc w:val="both"/>
        <w:outlineLvl w:val="0"/>
      </w:pPr>
    </w:p>
    <w:p w:rsidR="006338C7" w:rsidRDefault="006338C7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6338C7" w:rsidRDefault="006338C7">
      <w:pPr>
        <w:pStyle w:val="ConsPlusTitle"/>
        <w:jc w:val="center"/>
      </w:pPr>
    </w:p>
    <w:p w:rsidR="006338C7" w:rsidRDefault="006338C7">
      <w:pPr>
        <w:pStyle w:val="ConsPlusTitle"/>
        <w:jc w:val="center"/>
      </w:pPr>
      <w:r>
        <w:t>ПРИКАЗ</w:t>
      </w:r>
    </w:p>
    <w:p w:rsidR="006338C7" w:rsidRDefault="006338C7">
      <w:pPr>
        <w:pStyle w:val="ConsPlusTitle"/>
        <w:jc w:val="center"/>
      </w:pPr>
      <w:r>
        <w:t>от 19 февраля 2016 г. N 107</w:t>
      </w:r>
    </w:p>
    <w:p w:rsidR="006338C7" w:rsidRDefault="006338C7">
      <w:pPr>
        <w:pStyle w:val="ConsPlusTitle"/>
        <w:jc w:val="center"/>
      </w:pPr>
    </w:p>
    <w:p w:rsidR="006338C7" w:rsidRDefault="006338C7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6338C7" w:rsidRDefault="006338C7">
      <w:pPr>
        <w:pStyle w:val="ConsPlusTitle"/>
        <w:jc w:val="center"/>
      </w:pPr>
      <w:r>
        <w:t>ГОСУДАРСТВЕННОЙ УСЛУГИ "ВЫПЛАТА КОМПЕНСАЦИИ ЗАТРАТ РОДИТЕЛЮ</w:t>
      </w:r>
    </w:p>
    <w:p w:rsidR="006338C7" w:rsidRDefault="006338C7">
      <w:pPr>
        <w:pStyle w:val="ConsPlusTitle"/>
        <w:jc w:val="center"/>
      </w:pPr>
      <w:r>
        <w:t>(ЗАКОННОМУ ПРЕДСТАВИТЕЛЮ) РЕБЕНКА-ИНВАЛИДА, ОСУЩЕСТВЛЯЮЩЕМУ</w:t>
      </w:r>
    </w:p>
    <w:p w:rsidR="006338C7" w:rsidRDefault="006338C7">
      <w:pPr>
        <w:pStyle w:val="ConsPlusTitle"/>
        <w:jc w:val="center"/>
      </w:pPr>
      <w:r>
        <w:t>ВОСПИТАНИЕ И ОБУЧЕНИЕ РЕБЕНКА-ИНВАЛИДА НА ДОМУ</w:t>
      </w:r>
    </w:p>
    <w:p w:rsidR="006338C7" w:rsidRDefault="006338C7">
      <w:pPr>
        <w:pStyle w:val="ConsPlusTitle"/>
        <w:jc w:val="center"/>
      </w:pPr>
      <w:r>
        <w:t>САМОСТОЯТЕЛЬНО ПО ОСНОВНЫМ ОБЩЕОБРАЗОВАТЕЛЬНЫМ</w:t>
      </w:r>
    </w:p>
    <w:p w:rsidR="006338C7" w:rsidRDefault="006338C7">
      <w:pPr>
        <w:pStyle w:val="ConsPlusTitle"/>
        <w:jc w:val="center"/>
      </w:pPr>
      <w:r>
        <w:t>ПРОГРАММАМ ДОШКОЛЬНОГО ОБРАЗОВАНИЯ"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30.05.2016 </w:t>
            </w:r>
            <w:hyperlink r:id="rId5" w:history="1">
              <w:r>
                <w:rPr>
                  <w:color w:val="0000FF"/>
                </w:rPr>
                <w:t>N 307</w:t>
              </w:r>
            </w:hyperlink>
            <w:r>
              <w:rPr>
                <w:color w:val="392C69"/>
              </w:rPr>
              <w:t>,</w:t>
            </w:r>
          </w:p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03.08.2016 </w:t>
            </w:r>
            <w:hyperlink r:id="rId6" w:history="1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 xml:space="preserve">, от 29.06.2018 </w:t>
            </w:r>
            <w:hyperlink r:id="rId7" w:history="1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и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</w:pPr>
      <w:r>
        <w:t>ПРИКАЗЫВАЮ: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6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"Выплата компенсации затрат родителю (законному представителю) ребенка-инвалида, осуществляющему воспитание и обучение ребенка-инвалида на дому самостоятельно по основным общеобразовательным программам дошкольного образования".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 Контроль за исполнением настоящего приказа оставляю за собой.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right"/>
      </w:pPr>
      <w:r>
        <w:t>Председатель комитета</w:t>
      </w:r>
    </w:p>
    <w:p w:rsidR="006338C7" w:rsidRDefault="006338C7">
      <w:pPr>
        <w:pStyle w:val="ConsPlusNormal"/>
        <w:jc w:val="right"/>
      </w:pPr>
      <w:r>
        <w:t>Т.М.ПЧЕЛКИНА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right"/>
        <w:outlineLvl w:val="0"/>
      </w:pPr>
      <w:r>
        <w:t>УТВЕРЖДЕН</w:t>
      </w:r>
    </w:p>
    <w:p w:rsidR="006338C7" w:rsidRDefault="006338C7">
      <w:pPr>
        <w:pStyle w:val="ConsPlusNormal"/>
        <w:jc w:val="right"/>
      </w:pPr>
      <w:r>
        <w:t>приказом комитета образования</w:t>
      </w:r>
    </w:p>
    <w:p w:rsidR="006338C7" w:rsidRDefault="006338C7">
      <w:pPr>
        <w:pStyle w:val="ConsPlusNormal"/>
        <w:jc w:val="right"/>
      </w:pPr>
      <w:r>
        <w:t>Еврейской автономной области</w:t>
      </w:r>
    </w:p>
    <w:p w:rsidR="006338C7" w:rsidRDefault="006338C7">
      <w:pPr>
        <w:pStyle w:val="ConsPlusNormal"/>
        <w:jc w:val="right"/>
      </w:pPr>
      <w:r>
        <w:t>от 19.02.2016 N 107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Title"/>
        <w:jc w:val="center"/>
      </w:pPr>
      <w:bookmarkStart w:id="0" w:name="P36"/>
      <w:bookmarkEnd w:id="0"/>
      <w:r>
        <w:t>АДМИНИСТРАТИВНЫЙ РЕГЛАМЕНТ</w:t>
      </w:r>
    </w:p>
    <w:p w:rsidR="006338C7" w:rsidRDefault="006338C7">
      <w:pPr>
        <w:pStyle w:val="ConsPlusTitle"/>
        <w:jc w:val="center"/>
      </w:pPr>
      <w:r>
        <w:t>ПРЕДОСТАВЛЕНИЯ ГОСУДАРСТВЕННОЙ УСЛУГИ "ВЫПЛАТА КОМПЕНСАЦИИ</w:t>
      </w:r>
    </w:p>
    <w:p w:rsidR="006338C7" w:rsidRDefault="006338C7">
      <w:pPr>
        <w:pStyle w:val="ConsPlusTitle"/>
        <w:jc w:val="center"/>
      </w:pPr>
      <w:r>
        <w:t>ЗАТРАТ РОДИТЕЛЮ (ЗАКОННОМУ ПРЕДСТАВИТЕЛЮ) РЕБЕНКА-ИНВАЛИДА,</w:t>
      </w:r>
    </w:p>
    <w:p w:rsidR="006338C7" w:rsidRDefault="006338C7">
      <w:pPr>
        <w:pStyle w:val="ConsPlusTitle"/>
        <w:jc w:val="center"/>
      </w:pPr>
      <w:r>
        <w:t>ОСУЩЕСТВЛЯЮЩЕМУ ВОСПИТАНИЕ И ОБУЧЕНИЕ РЕБЕНКА-ИНВАЛИДА</w:t>
      </w:r>
    </w:p>
    <w:p w:rsidR="006338C7" w:rsidRDefault="006338C7">
      <w:pPr>
        <w:pStyle w:val="ConsPlusTitle"/>
        <w:jc w:val="center"/>
      </w:pPr>
      <w:r>
        <w:t>НА ДОМУ САМОСТОЯТЕЛЬНО ПО ОСНОВНЫМ ОБЩЕОБРАЗОВАТЕЛЬНЫМ</w:t>
      </w:r>
    </w:p>
    <w:p w:rsidR="006338C7" w:rsidRDefault="006338C7">
      <w:pPr>
        <w:pStyle w:val="ConsPlusTitle"/>
        <w:jc w:val="center"/>
      </w:pPr>
      <w:r>
        <w:t>ПРОГРАММАМ ДОШКОЛЬНОГО ОБРАЗОВАНИЯ"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30.05.2016 </w:t>
            </w:r>
            <w:hyperlink r:id="rId10" w:history="1">
              <w:r>
                <w:rPr>
                  <w:color w:val="0000FF"/>
                </w:rPr>
                <w:t>N 307</w:t>
              </w:r>
            </w:hyperlink>
            <w:r>
              <w:rPr>
                <w:color w:val="392C69"/>
              </w:rPr>
              <w:t>,</w:t>
            </w:r>
          </w:p>
          <w:p w:rsidR="006338C7" w:rsidRDefault="006338C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03.08.2016 </w:t>
            </w:r>
            <w:hyperlink r:id="rId11" w:history="1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 xml:space="preserve">, от 29.06.2018 </w:t>
            </w:r>
            <w:hyperlink r:id="rId12" w:history="1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1"/>
      </w:pPr>
      <w:r>
        <w:t>1. Общие положения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1.1. Предмет регулирования административного регламента</w:t>
      </w:r>
    </w:p>
    <w:p w:rsidR="006338C7" w:rsidRDefault="006338C7">
      <w:pPr>
        <w:pStyle w:val="ConsPlusNormal"/>
        <w:jc w:val="both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Текст абзаца приведен в соответствии с официальным текстом документа.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t>Административный регламент предоставления государственной услуги "Выплата компенсации затрат родителю (законному представителю) ребенка-инвалида, осуществляющему воспитание и обучение ребенка-инвалида на дому самостоятельно по основным общеобразовательным программам дошкольного воспитания" (далее - административный регламент) разработан в целях повышения качества и доступности предоставления услуги, определяет порядок и последовательность действий (административных процедур) предоставления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в комитет образования Еврейской автономной области в целях реализации его права на ежемесячную денежную выплату (далее - денежная выплата).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1.2. Круг заявителей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1.2.1. Заявителями являются родители (законные представители), осуществляющие воспитание и обучение детей-инвалидов на дому самостоятельно, обратившиеся по вопросу предоставления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1.2.2. От имени заявителя могут выступать родители (законные представители),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1.3. Требования к порядку информирования о предоставлении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1.3.1. Выплата компенсации родителю (законному представителю) ребенка-инвалида, обучающегося на дому по основным общеобразовательным программам дошкольного образования, производится комитетом образования Еврейской автономной области (далее - комитет образования).</w:t>
      </w:r>
    </w:p>
    <w:p w:rsidR="006338C7" w:rsidRDefault="006338C7">
      <w:pPr>
        <w:pStyle w:val="ConsPlusNormal"/>
        <w:spacing w:before="200"/>
        <w:ind w:firstLine="540"/>
        <w:jc w:val="both"/>
      </w:pPr>
      <w:hyperlink w:anchor="P743" w:history="1">
        <w:r>
          <w:rPr>
            <w:color w:val="0000FF"/>
          </w:rPr>
          <w:t>Сведения</w:t>
        </w:r>
      </w:hyperlink>
      <w:r>
        <w:t xml:space="preserve"> о местах нахождения, графиках работы, справочных телефонах предусмотрены в приложении N 3 к административному регламенту.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1.3.2. Адрес портала государственных и муниципальных услуг (функций) Еврейской автономной области (далее - портал): www.pgu.eao.ru.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1.3.3. Информация о порядке предоставления государственной услуги, а также сведения о ходе предоставления государственной услуги предоставляются специалистами, ответственными за предоставление государственной услуги: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 личному обращению заявителя в комитет образования;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 письменным обращениям заявителя в комитет образования посредством почтовой и электронной связи;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Кроме того, заявитель может получить информацию о государственной услуге при обращении на портал посредством информационно-телекоммуникационной сети Интернет (далее - сеть Интернет).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1.3.4. Специалисты, ответственные за предоставление государственной услуги, осуществляют подготовку информации о порядке предоставления государственной услуги в бумажном варианте и на электронном носителе, которая размещается соответственно на информационном стенде комитета образования и на портале.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lastRenderedPageBreak/>
        <w:t>1.3.5. Основными требованиями к информированию заявителей являются: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достоверность предоставляемой информации;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четкость в изложении информации;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полнота информации;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наглядность форм предоставляемой информации;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удобство и доступность получения информации;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оперативность предоставления информации.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1"/>
      </w:pPr>
      <w:r>
        <w:t>2. Стандарт предоставления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2.1. Наименование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Наименование государственной услуги: "Выплата компенсации затрат родителю (законному представителю) ребенка-инвалида, осуществляющему воспитание и обучение ребенка-инвалида на дому самостоятельно по основным общеобразовательным программам дошкольного образования".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2.2. Наименование органа исполнительной власти,</w:t>
      </w:r>
    </w:p>
    <w:p w:rsidR="006338C7" w:rsidRDefault="006338C7">
      <w:pPr>
        <w:pStyle w:val="ConsPlusNormal"/>
        <w:jc w:val="center"/>
      </w:pPr>
      <w:r>
        <w:t>предоставляющего государственную услугу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Государственную услугу предоставляет комитет образования.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2.3. Описание результата предоставления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Результатом предоставления государственной услуги является принятие решения о предоставлении ежемесячной денежной выплаты или решения об отказе в предоставлении ежемесячной денежной выплаты.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2.4. Срок предоставления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2.4.1. Срок предоставления государственной услуги составляет 10 дней с даты приема документов, предусмотренных </w:t>
      </w:r>
      <w:hyperlink w:anchor="P124" w:history="1">
        <w:r>
          <w:rPr>
            <w:color w:val="0000FF"/>
          </w:rPr>
          <w:t>пунктом 2.6.1</w:t>
        </w:r>
      </w:hyperlink>
      <w:r>
        <w:t xml:space="preserve"> настоящего административного регламента.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2.4.2. Решение о назначении компенсации или об отказе в назначении компенсации в пятидневный срок со дня его принятия направляется в образовательную организацию, в которую зачислен обучающийся, заявителю.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Комитет образования в десятидневный срок со дня получения вышеуказанных документов принимает решение о назначении или об отказе в назначении компенсации.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Решение о назначении компенсации или об отказе в назначении компенсации в пятидневный срок со дня его принятия направляется в образовательную организацию, в которую зачислен обучающийся, заявителю.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2.4.3. Выплата компенсации назначается на срок, указанный в индивидуальной программе реабилитации или </w:t>
      </w:r>
      <w:proofErr w:type="spellStart"/>
      <w:r>
        <w:t>абилитации</w:t>
      </w:r>
      <w:proofErr w:type="spellEnd"/>
      <w:r>
        <w:t xml:space="preserve"> инвалида, выданной федеральным государственным учреждением медико-социальной экспертизы.</w:t>
      </w:r>
    </w:p>
    <w:p w:rsidR="006338C7" w:rsidRDefault="006338C7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комитета образования ЕАО от 30.05.2016 N 307)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2.4.4. Выплата компенсации осуществляется за весь месяц, в котором принято решение о ее назначении, и производится ежемесячно путем перечисления денежных средств на счет родителя (законного представителя) обучающегося, открытый в кредитной организации.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2.5. Перечень нормативных правовых актов, регулирующих</w:t>
      </w:r>
    </w:p>
    <w:p w:rsidR="006338C7" w:rsidRDefault="006338C7">
      <w:pPr>
        <w:pStyle w:val="ConsPlusNormal"/>
        <w:jc w:val="center"/>
      </w:pPr>
      <w:r>
        <w:t>отношения, возникающие в связи с предоставлением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Отношения, возникающие в связи с предоставлением государственной услуги, регулируются </w:t>
      </w:r>
      <w:r>
        <w:lastRenderedPageBreak/>
        <w:t>следующими нормативными правовыми актами: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("Собрание законодательства Российской Федерации" от 04.08.2014, N 31, ст. 4398);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r:id="rId15" w:history="1">
        <w:r>
          <w:rPr>
            <w:color w:val="0000FF"/>
          </w:rPr>
          <w:t>Конвенцией</w:t>
        </w:r>
      </w:hyperlink>
      <w:r>
        <w:t xml:space="preserve"> о правах ребенка (вступила в силу для СССР 15.09.1990; "Сборник международных договоров СССР", выпуск XLVL, 1993);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от 24.11.1995 N 181-ФЗ имеет название "О социальной защите инвалидов в Российской Федерации", а не нижеприведенное.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t xml:space="preserve">-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24.11.1995 N 181-ФЗ "защите инвалидов в Российской Федерации" ("Собрание законодательства Российской Федерации" от 27.11.1995 N 48, ст. 4563; "Российская газета" от 02.12.1995, N 234);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Российской Федерации от 31.12.2012, N 53 (ч. 1), ст. 7598; "Российская газета" от 31.12.2012, N 303);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13.02.1998 N 180 "О принятии Российской Федерацией поправки к пункту 2 статьи 43 Конвенции о правах ребенка от 20 ноября 1989 года" ("Собрание законодательства РФ", 23.02.1998, N 8, ст. 950; "Российская газета" от 11.03.1998, N 47);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r:id="rId19" w:history="1">
        <w:r>
          <w:rPr>
            <w:color w:val="0000FF"/>
          </w:rPr>
          <w:t>законом</w:t>
        </w:r>
      </w:hyperlink>
      <w:r>
        <w:t xml:space="preserve"> Еврейской автономной области от 30.10.2013 N 376-ОЗ (ред. от 17.09.2014) "О размере компенсации затрат родителей (законных представителей) детей-инвалидов на обучение по основным общеобразовательным программам на дому и признании утратившими силу отдельных законов Еврейской автономной области" (вместе с "Порядком определения норматива финансирования компенсации родителям (законным представителям), осуществляющим обучение детей-инвалидов на дому самостоятельно по основным общеобразовательным программам дошкольного образования") ("Биробиджанская звезда" от 13.11.2013, N 83);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29.07.2014 N 369-пп "Об утверждении Порядка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организациях" ("Биробиджанская звезда" от 01.08.2014, N 55).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bookmarkStart w:id="1" w:name="P121"/>
      <w:bookmarkEnd w:id="1"/>
      <w:r>
        <w:t>2.6. Исчерпывающий перечень документов, необходимых</w:t>
      </w:r>
    </w:p>
    <w:p w:rsidR="006338C7" w:rsidRDefault="006338C7">
      <w:pPr>
        <w:pStyle w:val="ConsPlusNormal"/>
        <w:jc w:val="center"/>
      </w:pPr>
      <w:r>
        <w:t>для предоставления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bookmarkStart w:id="2" w:name="P124"/>
      <w:bookmarkEnd w:id="2"/>
      <w:r>
        <w:t>2.6.1. Для назначения компенсации родители (законные представители) обучающегося представляют в комитет образования следующие документы: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заявление о назначении компенсации;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копию паспорта родителя (законного представителя) обучающегося;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копию свидетельства о рождении или копию </w:t>
      </w:r>
      <w:proofErr w:type="gramStart"/>
      <w:r>
        <w:t>паспорта</w:t>
      </w:r>
      <w:proofErr w:type="gramEnd"/>
      <w:r>
        <w:t xml:space="preserve"> обучающегося (1-ю и 2-ю страницы, страницу с регистрацией);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копию приказа образовательной организации о переводе обучающегося на обучение по индивидуальной программе на дому в случае, если обучающийся зачислен в образовательное учреждение;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копию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инвалида, выданной федеральным государственным учреждением медико-социальной экспертизы.</w:t>
      </w:r>
    </w:p>
    <w:p w:rsidR="006338C7" w:rsidRDefault="006338C7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комитета образования ЕАО от 30.05.2016 N 307)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2.6.2. Копии вышеуказанных документов представляются в комитет образования одновременно с оригиналами. Должностное лицо комитета образования, принимающее документы, </w:t>
      </w:r>
      <w:r>
        <w:lastRenderedPageBreak/>
        <w:t>осуществляет проверку копий документов на соответствие оригиналам.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2.7. Указание на запрет требовать от заявителя</w:t>
      </w:r>
    </w:p>
    <w:p w:rsidR="006338C7" w:rsidRDefault="006338C7">
      <w:pPr>
        <w:pStyle w:val="ConsPlusNormal"/>
        <w:jc w:val="center"/>
      </w:pPr>
      <w:r>
        <w:t>документы и информацию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Комитет образования не вправе требовать от заявителя: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области и муниципальными правовыми актами находятся в распоряжении комитета,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22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2.8. Исчерпывающий перечень оснований для отказа в приеме</w:t>
      </w:r>
    </w:p>
    <w:p w:rsidR="006338C7" w:rsidRDefault="006338C7">
      <w:pPr>
        <w:pStyle w:val="ConsPlusNormal"/>
        <w:jc w:val="center"/>
      </w:pPr>
      <w:r>
        <w:t>документов, необходимых для предоставления государственной</w:t>
      </w:r>
    </w:p>
    <w:p w:rsidR="006338C7" w:rsidRDefault="006338C7">
      <w:pPr>
        <w:pStyle w:val="ConsPlusNormal"/>
        <w:jc w:val="center"/>
      </w:pPr>
      <w:r>
        <w:t>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Основаниями для отказа в приеме документов, необходимых для предоставления государственной услуги, являются представление неполного пакета документов, предусмотренных </w:t>
      </w:r>
      <w:hyperlink w:anchor="P124" w:history="1">
        <w:r>
          <w:rPr>
            <w:color w:val="0000FF"/>
          </w:rPr>
          <w:t>пунктом 2.6.1</w:t>
        </w:r>
      </w:hyperlink>
      <w:r>
        <w:t xml:space="preserve"> настоящего административного регламента, и (или) несоответствие документов требованиям, установленным законодательством.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bookmarkStart w:id="3" w:name="P146"/>
      <w:bookmarkEnd w:id="3"/>
      <w:r>
        <w:t>2.9. Исчерпывающий перечень оснований для приостановления</w:t>
      </w:r>
    </w:p>
    <w:p w:rsidR="006338C7" w:rsidRDefault="006338C7">
      <w:pPr>
        <w:pStyle w:val="ConsPlusNormal"/>
        <w:jc w:val="center"/>
      </w:pPr>
      <w:r>
        <w:t>или отказа в предоставлении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2.9.1. Основания для приостановления предоставления государственной услуги законодательством не предусмотрены.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2.9.2. Основаниями для отказа в назначении компенсации являются: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установление факта представления недостоверных сведений в документах, предусмотренных в </w:t>
      </w:r>
      <w:hyperlink w:anchor="P124" w:history="1">
        <w:r>
          <w:rPr>
            <w:color w:val="0000FF"/>
          </w:rPr>
          <w:t>пункте 2.6.1</w:t>
        </w:r>
      </w:hyperlink>
      <w:r>
        <w:t xml:space="preserve"> административного регламента;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отсутствие у родителей (законных представителей) права на получение компенсации.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2.9.3. Основаниями для прекращения выплаты компенсации являются: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прекращение осуществления родителями (законными представителями) обучения обучающегося на дому;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переезд родителей (законных представителей) обучающегося на новое место жительства за пределы Еврейской автономной области;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некачественное осуществление родителями (законными представителями) обучения обучающегося на дому, повлекшее </w:t>
      </w:r>
      <w:proofErr w:type="spellStart"/>
      <w:r>
        <w:t>непрохождение</w:t>
      </w:r>
      <w:proofErr w:type="spellEnd"/>
      <w:r>
        <w:t xml:space="preserve"> обучающимся промежуточной и государственной итоговой аттестации;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лишение или ограничение родителей (законных представителей) обучающегося в родительских правах;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смерть родителей (законных представителей) обучающегося;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смерть обучающегося.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2.10. Перечень услуг, которые являются необходимыми</w:t>
      </w:r>
    </w:p>
    <w:p w:rsidR="006338C7" w:rsidRDefault="006338C7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6338C7" w:rsidRDefault="006338C7">
      <w:pPr>
        <w:pStyle w:val="ConsPlusNormal"/>
        <w:jc w:val="center"/>
      </w:pPr>
      <w:r>
        <w:t>в том числе сведения о документе (документах), выдаваемом</w:t>
      </w:r>
    </w:p>
    <w:p w:rsidR="006338C7" w:rsidRDefault="006338C7">
      <w:pPr>
        <w:pStyle w:val="ConsPlusNormal"/>
        <w:jc w:val="center"/>
      </w:pPr>
      <w:r>
        <w:lastRenderedPageBreak/>
        <w:t>(выдаваемых) организациями, участвующими в предоставлении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2.11. Порядок, размер и основания взимания государственной</w:t>
      </w:r>
    </w:p>
    <w:p w:rsidR="006338C7" w:rsidRDefault="006338C7">
      <w:pPr>
        <w:pStyle w:val="ConsPlusNormal"/>
        <w:jc w:val="center"/>
      </w:pPr>
      <w:r>
        <w:t>пошлины или иной платы, взимаемой за предоставление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Предоставление государственной услуги осуществляется бесплатно.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2.12. Порядок, размер и основания взимания платы</w:t>
      </w:r>
    </w:p>
    <w:p w:rsidR="006338C7" w:rsidRDefault="006338C7">
      <w:pPr>
        <w:pStyle w:val="ConsPlusNormal"/>
        <w:jc w:val="center"/>
      </w:pPr>
      <w:r>
        <w:t>за предоставление услуг, которые являются необходимыми</w:t>
      </w:r>
    </w:p>
    <w:p w:rsidR="006338C7" w:rsidRDefault="006338C7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6338C7" w:rsidRDefault="006338C7">
      <w:pPr>
        <w:pStyle w:val="ConsPlusNormal"/>
        <w:jc w:val="center"/>
      </w:pPr>
      <w:r>
        <w:t>включая информацию о методике расчета размера такой платы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2.13. Максимальный срок ожидания в очереди при подаче</w:t>
      </w:r>
    </w:p>
    <w:p w:rsidR="006338C7" w:rsidRDefault="006338C7">
      <w:pPr>
        <w:pStyle w:val="ConsPlusNormal"/>
        <w:jc w:val="center"/>
      </w:pPr>
      <w:r>
        <w:t>запроса о предоставлении государственной услуги, услуги,</w:t>
      </w:r>
    </w:p>
    <w:p w:rsidR="006338C7" w:rsidRDefault="006338C7">
      <w:pPr>
        <w:pStyle w:val="ConsPlusNormal"/>
        <w:jc w:val="center"/>
      </w:pPr>
      <w:r>
        <w:t>предоставляемой организацией, участвующей в предоставлении</w:t>
      </w:r>
    </w:p>
    <w:p w:rsidR="006338C7" w:rsidRDefault="006338C7">
      <w:pPr>
        <w:pStyle w:val="ConsPlusNormal"/>
        <w:jc w:val="center"/>
      </w:pPr>
      <w:r>
        <w:t>государственной услуги, и при получении результата</w:t>
      </w:r>
    </w:p>
    <w:p w:rsidR="006338C7" w:rsidRDefault="006338C7">
      <w:pPr>
        <w:pStyle w:val="ConsPlusNormal"/>
        <w:jc w:val="center"/>
      </w:pPr>
      <w:r>
        <w:t>предоставления таких услуг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данной государственной услуги не должен превышать 15 минут.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административном регламенте не предусматривается.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2.14. Срок и порядок регистрации запроса заявителя</w:t>
      </w:r>
    </w:p>
    <w:p w:rsidR="006338C7" w:rsidRDefault="006338C7">
      <w:pPr>
        <w:pStyle w:val="ConsPlusNormal"/>
        <w:jc w:val="center"/>
      </w:pPr>
      <w:r>
        <w:t>о предоставлении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Регистрация запроса заявителя о предоставлении государственной услуги производится специалистом образовательного учреждения, ответственным за прием и регистрацию входящей и исходящей корреспонденции (далее - специалист, ответственный за регистрацию корреспонденции), в день обращения заявителя (представителя заявителя) в образовательное учреждение в течение 15 минут.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2.15. Требования к помещениям, в которых предоставляются</w:t>
      </w:r>
    </w:p>
    <w:p w:rsidR="006338C7" w:rsidRDefault="006338C7">
      <w:pPr>
        <w:pStyle w:val="ConsPlusNormal"/>
        <w:jc w:val="center"/>
      </w:pPr>
      <w:r>
        <w:t>государственная услуга, услуга, предоставляемая</w:t>
      </w:r>
    </w:p>
    <w:p w:rsidR="006338C7" w:rsidRDefault="006338C7">
      <w:pPr>
        <w:pStyle w:val="ConsPlusNormal"/>
        <w:jc w:val="center"/>
      </w:pPr>
      <w:r>
        <w:t>организацией, участвующей в предоставлении государственной</w:t>
      </w:r>
    </w:p>
    <w:p w:rsidR="006338C7" w:rsidRDefault="006338C7">
      <w:pPr>
        <w:pStyle w:val="ConsPlusNormal"/>
        <w:jc w:val="center"/>
      </w:pPr>
      <w:r>
        <w:t>услуги, к месту ожидания и приема заявителей, размещению</w:t>
      </w:r>
    </w:p>
    <w:p w:rsidR="006338C7" w:rsidRDefault="006338C7">
      <w:pPr>
        <w:pStyle w:val="ConsPlusNormal"/>
        <w:jc w:val="center"/>
      </w:pPr>
      <w:r>
        <w:t>и оформлению визуальной, текстовой и мультимедийной</w:t>
      </w:r>
    </w:p>
    <w:p w:rsidR="006338C7" w:rsidRDefault="006338C7">
      <w:pPr>
        <w:pStyle w:val="ConsPlusNormal"/>
        <w:jc w:val="center"/>
      </w:pPr>
      <w:r>
        <w:t>информации о порядке предоставления таких услуг</w:t>
      </w:r>
    </w:p>
    <w:p w:rsidR="006338C7" w:rsidRDefault="006338C7">
      <w:pPr>
        <w:pStyle w:val="ConsPlusNormal"/>
        <w:jc w:val="both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 xml:space="preserve">Редакция абзаца первого пункта 2.15.1 с изменением, внесенным </w:t>
            </w:r>
            <w:hyperlink r:id="rId23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</w:t>
            </w:r>
            <w:r>
              <w:rPr>
                <w:color w:val="392C69"/>
              </w:rPr>
              <w:lastRenderedPageBreak/>
              <w:t>30.05.2016 N 307: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2.15.1. Здание, в котором расположен комитет образования,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законом от 24.11.1995 N 181-ФЗ "О социальной защите инвалидов в Российской Федерации":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наличие условий для беспрепятственного доступа к зданию, в котором расположен комитет образования;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комитета образования, входа и выхода из него;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предоставление возможности посадки в транспортное средство и высадки из него перед входом в здание, в котором расположен комитет образования, в том числе с использованием кресла-коляски и при необходимости с помощью сотрудников, предоставляющих услуги;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надлежащее размещение оборудования и носителей информации, необходимых для обеспечения беспрепятственного доступа инвалидов к помещению комитета образования и предоставляемым услугам с учетом ограничений их жизнедеятельности;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предоставление допуска в помещение комитета образования собаки-проводника при наличии документа, подтверждающего ее специальное обучение;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комитета образования наравне с другими лицами.".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 xml:space="preserve">Редакция пункта 2.15.1 с изменением, внесенным </w:t>
            </w:r>
            <w:hyperlink r:id="rId24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03.08.2016 N 439, приведена в тексте".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lastRenderedPageBreak/>
        <w:t xml:space="preserve">2.15.1. Здание, в котором расположен комитет образования,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наличие условий для беспрепятственного доступа к зданию, в котором расположен комитет образования;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комитета образования, входа и выхода из него;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здание, в котором расположен комитет образования, в том числе с использованием кресла-коляски и при необходимости с помощью сотрудников, предоставляющих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помещению комитета образования и предоставляемым услугам с учетом ограничений их жизнедеятельности;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предоставление допуска в помещение комитета образования собаки-проводника при наличии документа, подтверждающего ее специальное обучение;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комитета образования наравне с другими лицами;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.</w:t>
      </w:r>
    </w:p>
    <w:p w:rsidR="006338C7" w:rsidRDefault="006338C7">
      <w:pPr>
        <w:pStyle w:val="ConsPlusNormal"/>
        <w:jc w:val="both"/>
      </w:pPr>
      <w:r>
        <w:t xml:space="preserve">(п. 2.15.1 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комитета образования ЕАО от 03.08.2016 N 439)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lastRenderedPageBreak/>
        <w:t>2.15.2. Прием заявителей (законных представителей) осуществляется в специально выделенных для этих целей помещениях (присутственных местах).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Присутственные места включают места для ожидания, информирования, приема заявителей (представителей заявителей).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Присутственные места оборудуются: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противопожарной системой и средствами пожаротушения;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системой оповещения о возникновении чрезвычайной ситуации.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Вход и выход из помещений оборудуются соответствующими указателями.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Места информирования, предназначенные для ознакомления заявителей (законных представителей) с информационными материалами, оборудуются: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информационными стендами;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стульями и столами для возможности оформления документов;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образцами заявлений.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Места ожидания в очереди при подаче документов, необходимых для оказания государственной услуги, и получении ее результатов оборудуются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Кабинет приема заявителей (представителей заявителей) оснащается информационной табличкой (вывеской) с указанием номера кабинета.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Присутственные места включают места для информирования и приема заявителей, а также места ожидания в очереди при подаче документов, необходимых для оказания государственной услуги, и получении ее результатов.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Рабочие места специалистов комитета образования, ответственных за предоставление государственной услуги, оборудуются персональными компьютерами с возможностью доступа к необходимым информационным базам данных, печатающим устройствам.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2.15.3. На информационных стендах комитета образования размещается следующая информация: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перечень нормативных правовых актов, содержащих нормы, регулирующие предоставление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текст настоящего административного регламента;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образец оформления заявления о выплате компенсации;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перечень документов, необходимых для предоставления государственной услуги, и требования, предъявляемые к этим документам.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2.15.4. В связи с тем, что предоставление государственной услуги не предусматривает представления в комитет образования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требований к помещениям, в которых предоставляется услуга, предоставляемая организацией, участвующей в предоставлении государственной услуги, не предусматривается.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2.16. Показатели доступности и качества государственной</w:t>
      </w:r>
    </w:p>
    <w:p w:rsidR="006338C7" w:rsidRDefault="006338C7">
      <w:pPr>
        <w:pStyle w:val="ConsPlusNormal"/>
        <w:jc w:val="center"/>
      </w:pPr>
      <w:r>
        <w:t>услуги, в том числе количество взаимодействий заявителя</w:t>
      </w:r>
    </w:p>
    <w:p w:rsidR="006338C7" w:rsidRDefault="006338C7">
      <w:pPr>
        <w:pStyle w:val="ConsPlusNormal"/>
        <w:jc w:val="center"/>
      </w:pPr>
      <w:r>
        <w:t>с должностными лицами при предоставлении государственной</w:t>
      </w:r>
    </w:p>
    <w:p w:rsidR="006338C7" w:rsidRDefault="006338C7">
      <w:pPr>
        <w:pStyle w:val="ConsPlusNormal"/>
        <w:jc w:val="center"/>
      </w:pPr>
      <w:r>
        <w:t>услуги и их продолжительность, возможность получения</w:t>
      </w:r>
    </w:p>
    <w:p w:rsidR="006338C7" w:rsidRDefault="006338C7">
      <w:pPr>
        <w:pStyle w:val="ConsPlusNormal"/>
        <w:jc w:val="center"/>
      </w:pPr>
      <w:r>
        <w:lastRenderedPageBreak/>
        <w:t>государственной услуги в комитете образования,</w:t>
      </w:r>
    </w:p>
    <w:p w:rsidR="006338C7" w:rsidRDefault="006338C7">
      <w:pPr>
        <w:pStyle w:val="ConsPlusNormal"/>
        <w:jc w:val="center"/>
      </w:pPr>
      <w:r>
        <w:t>предоставление государственных услуг, возможность получения</w:t>
      </w:r>
    </w:p>
    <w:p w:rsidR="006338C7" w:rsidRDefault="006338C7">
      <w:pPr>
        <w:pStyle w:val="ConsPlusNormal"/>
        <w:jc w:val="center"/>
      </w:pPr>
      <w:r>
        <w:t>информации о ходе предоставления государственной услуги,</w:t>
      </w:r>
    </w:p>
    <w:p w:rsidR="006338C7" w:rsidRDefault="006338C7">
      <w:pPr>
        <w:pStyle w:val="ConsPlusNormal"/>
        <w:jc w:val="center"/>
      </w:pPr>
      <w:r>
        <w:t>в том числе с использованием информационно-коммуникационных</w:t>
      </w:r>
    </w:p>
    <w:p w:rsidR="006338C7" w:rsidRDefault="006338C7">
      <w:pPr>
        <w:pStyle w:val="ConsPlusNormal"/>
        <w:jc w:val="center"/>
      </w:pPr>
      <w:r>
        <w:t>технологий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2.16.1. Показателями доступности предоставления государственной услуги являются: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степень открытости информации о государственной услуге;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образовательного учреждения, специалистах,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2.16.2. Показателями качества государственной услуги являются: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минимизация количества взаимодействий заявителя с должностными лицами образовательного учреждения при предоставлении государственной услуги и их продолжительности;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отсутствие обоснованных жалоб на действия (бездействие) должностных лиц образовательного учреждения, а также принимаемые ими решения при предоставлении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2.17. Иные требования, в том числе учитывающие особенности</w:t>
      </w:r>
    </w:p>
    <w:p w:rsidR="006338C7" w:rsidRDefault="006338C7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6338C7" w:rsidRDefault="006338C7">
      <w:pPr>
        <w:pStyle w:val="ConsPlusNormal"/>
        <w:jc w:val="center"/>
      </w:pPr>
      <w:r>
        <w:t>центрах предоставления государственных услуг и особенности</w:t>
      </w:r>
    </w:p>
    <w:p w:rsidR="006338C7" w:rsidRDefault="006338C7">
      <w:pPr>
        <w:pStyle w:val="ConsPlusNormal"/>
        <w:jc w:val="center"/>
      </w:pPr>
      <w:r>
        <w:t>предоставления государственной услуги в электронной форме,</w:t>
      </w:r>
    </w:p>
    <w:p w:rsidR="006338C7" w:rsidRDefault="006338C7">
      <w:pPr>
        <w:pStyle w:val="ConsPlusNormal"/>
        <w:jc w:val="center"/>
      </w:pPr>
      <w:r>
        <w:t>законодательством не предусмотрены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Заявитель (представитель заявителя) для получения государственной услуги представляет на бумажном носителе документы, предусмотренные в </w:t>
      </w:r>
      <w:hyperlink w:anchor="P121" w:history="1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1"/>
      </w:pPr>
      <w:r>
        <w:t>3. Состав, последовательность и сроки выполнения</w:t>
      </w:r>
    </w:p>
    <w:p w:rsidR="006338C7" w:rsidRDefault="006338C7">
      <w:pPr>
        <w:pStyle w:val="ConsPlusNormal"/>
        <w:jc w:val="center"/>
      </w:pPr>
      <w:r>
        <w:t>административных процедур (действий), требования</w:t>
      </w:r>
    </w:p>
    <w:p w:rsidR="006338C7" w:rsidRDefault="006338C7">
      <w:pPr>
        <w:pStyle w:val="ConsPlusNormal"/>
        <w:jc w:val="center"/>
      </w:pPr>
      <w:r>
        <w:t>к порядку их выполнения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3.1. Описание административных процедур на предоставление</w:t>
      </w:r>
    </w:p>
    <w:p w:rsidR="006338C7" w:rsidRDefault="006338C7">
      <w:pPr>
        <w:pStyle w:val="ConsPlusNormal"/>
        <w:jc w:val="center"/>
      </w:pPr>
      <w:r>
        <w:t>информации заявителям и обеспечение доступа заявителей</w:t>
      </w:r>
    </w:p>
    <w:p w:rsidR="006338C7" w:rsidRDefault="006338C7">
      <w:pPr>
        <w:pStyle w:val="ConsPlusNormal"/>
        <w:jc w:val="center"/>
      </w:pPr>
      <w:r>
        <w:t>к сведениям о государственной услуге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3.1.1. Перечень административных процедур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Предоставление информации заявителям (представителям заявителей) и обеспечение доступа заявителей (представителей заявителей) к сведениям о государственной услуге включают </w:t>
      </w:r>
      <w:r>
        <w:lastRenderedPageBreak/>
        <w:t>в себя следующие административные процедуры: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w:anchor="P293" w:history="1">
        <w:r>
          <w:rPr>
            <w:color w:val="0000FF"/>
          </w:rPr>
          <w:t>индивидуальное</w:t>
        </w:r>
      </w:hyperlink>
      <w:r>
        <w:t xml:space="preserve"> устное информирование;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w:anchor="P308" w:history="1">
        <w:r>
          <w:rPr>
            <w:color w:val="0000FF"/>
          </w:rPr>
          <w:t>письменное</w:t>
        </w:r>
      </w:hyperlink>
      <w:r>
        <w:t xml:space="preserve"> информирование;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w:anchor="P355" w:history="1">
        <w:r>
          <w:rPr>
            <w:color w:val="0000FF"/>
          </w:rPr>
          <w:t>публичное</w:t>
        </w:r>
      </w:hyperlink>
      <w:r>
        <w:t xml:space="preserve"> информирование.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bookmarkStart w:id="4" w:name="P293"/>
      <w:bookmarkEnd w:id="4"/>
      <w:r>
        <w:t>3.1.2. Индивидуальное устное информирование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индивидуальному устному информированию (далее - административная процедура) является устное обращение заявителя в образовательное учреждение лично или по телефону.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ходе личного приема с согласия заявителя специалистом, ответственным за предоставление государственной услуги, дается устный ответ.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ответе на телефонные звонки специалист, ответственный за предоставление государственной услуги, должен назвать фамилию, имя, отчество, занимаемую должность и наименование комитета.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государственной услуги, должен кратко подвести итоги и перечислить меры, которые надо принять (кто именно, когда и что должен сделать).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заносит сведения о предоставленной заявителю информации в карточку личного приема.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Время ожидания приема заявителей при индивидуальном устном информировании не может превышать 15 минут.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приема и подготовить письменный ответ в порядке, установленном в административной процедуре "Письменное информирование" настоящего административного регламента.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Индивидуальное устное информирование каждого заявителя осуществляется не более 15 минут.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После окончания приема специалист, ответственный за предоставление государственной услуги, в течение 5 минут заносит сведения о предоставленной заявителю информации в карточку личного приема.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является устное обращение заявителя (представителя заявителя) в комитет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выполнения административной процедуры является предоставление заявителю устной информации о государственной услуге лично, по телефону.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bookmarkStart w:id="5" w:name="P308"/>
      <w:bookmarkEnd w:id="5"/>
      <w:r>
        <w:t>3.1.3. Письменное информирование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4"/>
      </w:pPr>
      <w:r>
        <w:t>3.1.3.1. Перечень административных процедур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Письменное информирование включает в себя следующие административные действия (процедуры):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w:anchor="P317" w:history="1">
        <w:r>
          <w:rPr>
            <w:color w:val="0000FF"/>
          </w:rPr>
          <w:t>прием</w:t>
        </w:r>
      </w:hyperlink>
      <w:r>
        <w:t xml:space="preserve"> и регистрацию заявления;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</w:t>
      </w:r>
      <w:hyperlink w:anchor="P330" w:history="1">
        <w:r>
          <w:rPr>
            <w:color w:val="0000FF"/>
          </w:rPr>
          <w:t>рассмотрение</w:t>
        </w:r>
      </w:hyperlink>
      <w:r>
        <w:t xml:space="preserve"> заявления, подготовку ответа;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lastRenderedPageBreak/>
        <w:t xml:space="preserve">- </w:t>
      </w:r>
      <w:hyperlink w:anchor="P344" w:history="1">
        <w:r>
          <w:rPr>
            <w:color w:val="0000FF"/>
          </w:rPr>
          <w:t>выдачу</w:t>
        </w:r>
      </w:hyperlink>
      <w:r>
        <w:t xml:space="preserve"> (направление) ответа.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4"/>
      </w:pPr>
      <w:bookmarkStart w:id="6" w:name="P317"/>
      <w:bookmarkEnd w:id="6"/>
      <w:r>
        <w:t>3.1.3.2. Прием и регистрация заявления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заявления (далее - административная процедура) является представление заявителем (представителем заявителя) заявления о предоставлении информации о государственной услуге (далее - заявление) в комитет образования лично либо посредством почтовой или электронной связи.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регистрацию корреспонденции.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комитет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направлении заявления по электронной почте заявителю направляется электронное уведомление о поступлении данного заявления в комитет образования с указанием даты и входящего номера.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председателю комитета образования, который путем наложения письменной резолюции на заявлении назначает специалиста,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регистрацию корреспонденции, передает заявление с резолюцией на рассмотрение специалисту, ответственному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не более 3 дней со дня поступления заявления в образовательное учреждение.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приеме и регистрации заявления является поступление в комитет образования заявления, соответствующего установленным требованиям.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административного действия является регистрация заявления и назначение специалиста, ответственного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Способом фиксации административного действия является регистрация заявления в установленном порядке.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4"/>
      </w:pPr>
      <w:bookmarkStart w:id="7" w:name="P330"/>
      <w:bookmarkEnd w:id="7"/>
      <w:r>
        <w:t>3.1.3.3. Рассмотрение заявления, подготовка ответа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(далее - административная процедура) является поступление заявления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заявителем информации.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запрашиваемую информацию.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запрашиваемой информации.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Указанные проекты писем представляются на подписание председателем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Подписанные председателем комитета образования письма, содержащие запрашиваемую </w:t>
      </w:r>
      <w:r>
        <w:lastRenderedPageBreak/>
        <w:t>информацию, либо письма об отсутствии запрашиваемой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административного действия составляет не более 10 дней со дня регистрации заявления в установленном порядке.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рассмотрении заявления и подготовке ответа является наличие, отсутствие информации, запрашиваемой заявителем (представителем заявителя).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исполнения административного действия является письмо, содержащее запрашиваемую информацию, либо письмо об отсутствии запрашиваемой информации.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административного действия фиксируется в письме, содержащем запрашиваемую заявителем информацию, либо письме об отказе в предоставлении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4"/>
      </w:pPr>
      <w:bookmarkStart w:id="8" w:name="P344"/>
      <w:bookmarkEnd w:id="8"/>
      <w:r>
        <w:t>3.1.3.4. Выдача (направление) ответа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выдаче (направлению) ответа (далее -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специалисту, ответственному за регистрацию корреспонденции.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регистрацию корреспонденции.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Письмо, содержащее запрашиваемую информацию, либо письмо об отсутствии запрашиваемой информации регистрируется специалистом, ответственным за регистрацию корреспонденции, в автоматизированной системе электронного документооборота правительства области и вручается лично либо направляется посредством портала,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отсутствии запрашиваемой информации направляется заявителю почтовым отправлением.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Письмо, содержащее информацию о государственной услуге, либо письмо об отсутствии информации о государственной услуге регистрируется специалистом, ответственным за делопроизводство, в автоматизированной системе электронного документооборота правительства области и вручается лично либо направляется посредством почтовой или электронной связи (в зависимости от способа доставки ответа, указанного в представлении) заявителю. Если в заявлении не указан способ предоставления информации, письмо, содержащее информацию о государственной услуге, либо письмо об отсутствии информации о государственной услуге направляется заявителю почтовым отправлением.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административного действия составляет не более 2 дней со дня поступления письма, содержащего запрашиваемую информацию, либо письма об отсутствии запрашиваемой информации, согласованного с директором образовательного учреждения, специалисту, ответственному за регистрацию корреспонденции.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осуществлении административного действия является подписание председателем комитета образования письма, содержащего запрашиваемую информацию, либо письма об отсутствии запрашиваемой информации.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административного действия является выдача либо направление заявителю (представителю заявителя) письма, содержащего запрашиваемую информацию, либо письма об отсутствии запрашиваемой информации.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административного действия фиксируется при регистрации документа в автоматизированной системе электронного документооборота правительства области.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bookmarkStart w:id="9" w:name="P355"/>
      <w:bookmarkEnd w:id="9"/>
      <w:r>
        <w:t>3.1.4. Публичное информирование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Основанием для начала выполнения административной процедуры по публичному информированию (далее - административная процедура) является необходимость размещения </w:t>
      </w:r>
      <w:r>
        <w:lastRenderedPageBreak/>
        <w:t>информации о государственной услуге на информационных стендах, в средствах массового и электронного информирования.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специалисты комитета образования Еврейской автономной области (далее - специалист).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публичное информирование, осуществляет подготовку информации о государственной услуге на бумажном носителе, которую в электронном виде направляет для опубликования в средствах массовой информации, на портале и странице комитета образования Еврейской автономной области (далее - комитет), размещенной на официальном интернет-портале органов государственной власти Еврейской автономной области (http://komobr-eao.ru) (далее - страница комитета образования в сети Интернет), а также на бумажном носителе размещает данную информацию на информационных стендах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публичное информирование, передает информацию о государственной услуге для размещения на портале и странице комитета в сети Интернет.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Информация о государственной услуге направляется для опубликования в средствах массовой информации и на странице комитета в сети Интернет вместе с сопроводительным письмом, которое подписывается председателем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- не более 3 рабочих дней со дня возникновения необходимости размещения (обновления) сведений о государственной услуге на информационных стендах, в средствах массового и электронного информирования.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административной процедуры является необходимость размещения информации о государственной услуге на информационных стендах, в средствах массового и электронного информирования.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 портале и странице комитета в сети Интернет, а также размещение данной информации на информационных стендах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настоящей административной процедуры фиксируется: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 направлении информации о государственной услуге для публикации в средствах массовой информации и на странице комитета в сети Интернет - в автоматизированной системе электронного документооборота правительства области;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 направлении информации о государственной услуге для размещения на портале - в реестре государственных услуг (функций) Еврейской автономной области;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 размещении информации на информационном стенде - на бумажном носителе.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3.2. Описание административных процедур по предоставлению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3.2.1. Перечень административных процедур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Предоставление государственной услуги включает в себя следующие административные процедуры: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прием и регистрацию заявления и прилагаемых к нему документов;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рассмотрение документов для установления права на получение государственной услуги, принятие решения о предоставлении либо об отказе в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уведомление заявителя о принятии решения о предоставлении либо об отказе в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выплату денежных средств.</w:t>
      </w:r>
    </w:p>
    <w:p w:rsidR="006338C7" w:rsidRDefault="006338C7">
      <w:pPr>
        <w:pStyle w:val="ConsPlusNormal"/>
        <w:spacing w:before="200"/>
        <w:ind w:firstLine="540"/>
        <w:jc w:val="both"/>
      </w:pPr>
      <w:hyperlink w:anchor="P696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N 2 к административному регламенту.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3.2.2. Прием и регистрация заявления</w:t>
      </w:r>
    </w:p>
    <w:p w:rsidR="006338C7" w:rsidRDefault="006338C7">
      <w:pPr>
        <w:pStyle w:val="ConsPlusNormal"/>
        <w:jc w:val="center"/>
      </w:pPr>
      <w:r>
        <w:t>и прилагаемых к нему документов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Основанием для начала административной процедуры по приему и регистрации заявления и прилагаемых к нему документов (далее - административная процедура) является обращение заявителя в комитет образования с </w:t>
      </w:r>
      <w:hyperlink w:anchor="P654" w:history="1">
        <w:r>
          <w:rPr>
            <w:color w:val="0000FF"/>
          </w:rPr>
          <w:t>заявлением</w:t>
        </w:r>
      </w:hyperlink>
      <w:r>
        <w:t xml:space="preserve"> установленной формы (приложение N 1 к административному регламенту), с документами, предусмотренными в </w:t>
      </w:r>
      <w:hyperlink w:anchor="P124" w:history="1">
        <w:r>
          <w:rPr>
            <w:color w:val="0000FF"/>
          </w:rPr>
          <w:t>пункте 2.6.1</w:t>
        </w:r>
      </w:hyperlink>
      <w:r>
        <w:t xml:space="preserve"> административного регламента.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специалист, ответственный за регистрацию корреспонденции, и специалист, ответственный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обращении заявителя в комитет образования посредством почтовой или электронной связи специалист, ответственный за регистрацию корреспонденции: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регистрирует заявление и прилагаемые к нему документы в установленном порядке;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 направлении заявления посредством портала или электронной почты направляет заявителю (представителю заявителя) электронное уведомление о поступлении заявления и прилагаемых к нему документов в комитет образования с указанием даты и входящего номера;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передает зарегистрированные заявление и прилагаемые к нему документы председателю комитета образования, который путем наложения письменной резолюции на заявлении назначает специалиста, ответственного за предоставление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передает заявление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обращении заявителя (представителя заявителя) в комитет образования лично, а также после поступления документов от специалиста, ответственного за регистрацию корреспонденции, специалист, ответственный за предоставление государственной услуги: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осуществляет прием заявления и прилагаемых к нему документов по описи;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- в случае представления копий документов, не заверенных нотариально, сличает копии представленных документов с оригиналами, при необходимости снимает копии с подлинников документов, проставляет </w:t>
      </w:r>
      <w:proofErr w:type="spellStart"/>
      <w:r>
        <w:t>заверительную</w:t>
      </w:r>
      <w:proofErr w:type="spellEnd"/>
      <w:r>
        <w:t xml:space="preserve"> надпись, свою должность, личную подпись с ее расшифровкой и дату заверения, оригиналы возвращает заявителю;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Текст документа приведен в соответствии с официальным источником.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t>- регистрирует заявление и прилагаемые документы в журнале регистрации документов, представленных для лицензирования образовательной деятельности (далее - журнал регистрации), и вручает лично или направляет посредством почтовой связи или электронной почты заявителю (представителю заявителя) копию описи с отметкой о дате приема заявления и документов.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При установлении оснований для отказа в приеме документов, предусмотренных в </w:t>
      </w:r>
      <w:hyperlink w:anchor="P146" w:history="1">
        <w:r>
          <w:rPr>
            <w:color w:val="0000FF"/>
          </w:rPr>
          <w:t>пункте 2.9</w:t>
        </w:r>
      </w:hyperlink>
      <w:r>
        <w:t xml:space="preserve"> административного регламента, специалист, ответственный за предоставление государственной услуги, в течение 5 рабочих дней со дня поступления в комитет образования документов, предусмотренных </w:t>
      </w:r>
      <w:hyperlink w:anchor="P124" w:history="1">
        <w:r>
          <w:rPr>
            <w:color w:val="0000FF"/>
          </w:rPr>
          <w:t>пунктом 2.6.1</w:t>
        </w:r>
      </w:hyperlink>
      <w:r>
        <w:t xml:space="preserve"> административного регламента, осуществляет подготовку и направление на подпись председателю комитета образования уведомления о возвращении документов без рассмотрения.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После подписания председателем комитета образования данного уведомления специалист, ответственный за делопроизводство, регистрирует его в автоматизированной системе электронного документооборота правительства области и вручает лично или направляет посредством почтовой или электронной связи заявителю (представителю заявителя).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Срок выполнения административной процедуры составляет 5 рабочих дней со дня поступления в комитет образования документов, предусмотренных </w:t>
      </w:r>
      <w:hyperlink w:anchor="P124" w:history="1">
        <w:r>
          <w:rPr>
            <w:color w:val="0000FF"/>
          </w:rPr>
          <w:t>пунктом 2.6.1</w:t>
        </w:r>
      </w:hyperlink>
      <w:r>
        <w:t xml:space="preserve"> настоящего </w:t>
      </w:r>
      <w:r>
        <w:lastRenderedPageBreak/>
        <w:t>административного регламента.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Критерием принятия решений при выполнении административной процедуры является поступление в комитет образования документов, предусмотренных </w:t>
      </w:r>
      <w:hyperlink w:anchor="P124" w:history="1">
        <w:r>
          <w:rPr>
            <w:color w:val="0000FF"/>
          </w:rPr>
          <w:t>пунктом 2.6.1</w:t>
        </w:r>
      </w:hyperlink>
      <w:r>
        <w:t xml:space="preserve"> административного регламента.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регистрация представленных заявителем документов в журнале регистрации и вручение или направление ему копии описи с отметкой о дате приема указанных документов.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журнале регистрации.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3.2.3. Рассмотрение документов для установления права</w:t>
      </w:r>
    </w:p>
    <w:p w:rsidR="006338C7" w:rsidRDefault="006338C7">
      <w:pPr>
        <w:pStyle w:val="ConsPlusNormal"/>
        <w:jc w:val="center"/>
      </w:pPr>
      <w:r>
        <w:t>на получение государственной услуги, принятие решения</w:t>
      </w:r>
    </w:p>
    <w:p w:rsidR="006338C7" w:rsidRDefault="006338C7">
      <w:pPr>
        <w:pStyle w:val="ConsPlusNormal"/>
        <w:jc w:val="center"/>
      </w:pPr>
      <w:r>
        <w:t>о предоставлении либо об отказе в предоставлении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документов для установления права на получение государственной услуги, принятия решения о предоставлении либо об отказе в предоставлении государственной услуги (далее - административная процедура) является поступление заявления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выполнение административной процедуры, проводит проверку комплектности документов, представленных заявителем, устанавливает соответствие заявителя требованиям, необходимым для предоставления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По результатам рассмотрения документов специалист, ответственный за предоставление административной процедуры, определяет наличие либо отсутствие у заявителя права на получение государственной услуги и готовит проект решения о </w:t>
      </w:r>
      <w:proofErr w:type="gramStart"/>
      <w:r>
        <w:t>предоставлении</w:t>
      </w:r>
      <w:proofErr w:type="gramEnd"/>
      <w:r>
        <w:t xml:space="preserve"> либо об отказе в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наличии оснований для предоставления государственной услуги специалист, ответственный за предоставление государственной услуги, в течение одного дня со дня поступления обращения осуществляет подготовку и направление председателю комитета образования на подписание проекта решения о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случае выявления оснований для отказа в предоставлении государственной услуги, специалист, ответственный за предоставление государственной услуги осуществляет подготовку и направление председателю комитета образования на подписание проекта решения об отказе в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настоящей административной процедуры составляет 1 рабочий день.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настоящей административной процедуры является установление наличия или отсутствия у заявителя оснований на получение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выполнения настоящей административной процедуры является принятие решения о предоставлении либо об отказе в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решении комитета образования о предоставлении государственной услуги либо в решении комитета образования об отказе в предоставлении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3.2.4. Уведомление заявителя о принятии решения о</w:t>
      </w:r>
    </w:p>
    <w:p w:rsidR="006338C7" w:rsidRDefault="006338C7">
      <w:pPr>
        <w:pStyle w:val="ConsPlusNormal"/>
        <w:jc w:val="center"/>
      </w:pPr>
      <w:r>
        <w:t>предоставлении либо об отказе в предоставлении</w:t>
      </w:r>
    </w:p>
    <w:p w:rsidR="006338C7" w:rsidRDefault="006338C7">
      <w:pPr>
        <w:pStyle w:val="ConsPlusNormal"/>
        <w:jc w:val="center"/>
      </w:pPr>
      <w:r>
        <w:t>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уведомлению заявителя о принятии решения о предоставлении либо об отказе в предоставлении государственной услуги (далее - административная процедура) является получения специалистом, ответственным за предоставление государственной услуги, решения о предоставлении либо об отказе в предоставлении государственной услуги, подписанного председателем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lastRenderedPageBreak/>
        <w:t>Должностными лицами, ответственными за выполнение административной процедуры, являются специалист, ответственный за регистрацию входящей и исходящей корреспонденции, и специалист, ответственный за предоставление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Подписанное председателем комитета образования решение о предоставлении либо решение об отказе в предоставлении государственной услуги регистрируется специалистом, ответственным за регистрацию корреспонденции, в установленном порядке и направляется заявителю посредством почтовой или электронной связи в течение одного рабочего дня.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Подписанное председателем комитета образования решение о предоставлении либо решение об отказе в предоставлении государственной услуги направляется специалистом, ответственным за предоставление государственной услуги, заявителю.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Срок выполнения административных действий составляет один рабочий день.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административной процедуры является решение комитета образования о предоставлении либо об отказе в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выполнения настоящей административной процедуры является выдача заявителю решения комитета образования о назначении и выплате денежных средств либо решения об отказе в назначении и выплате денежных средств посредством портала, почтовой или электронной связи.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решении комитета образования о назначении и выплате денежных средств либо решении об отказе в назначении и выплате денежных средств.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3"/>
      </w:pPr>
      <w:r>
        <w:t>3.2.5. Выплата денежных средств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Основанием для начала административной процедуры по выплате денежных средств является оформленное решение о назначении и выплате денежных средств (далее - административная процедура).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Должностным лицом, ответственным за предоставление государственной услуги, является специалист, ответственный за выплату денежных средств.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Выплата денежных средств осуществляется путем перечисления через почтовые отделения либо через отделение банка на лицевой счет заявителя, открытый в кредитной организации.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Максимально допустимый срок осуществления административных действий, связанных с выплатой денежных средств, составляет 5 рабочих дней с момента принятия решения о назначении и выплате денежных средств.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Критерием принятия решения является оформленное решение о назначении и выплате денежных средств.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перечисление денежных средств на лицевой счет заявителя, открытый в кредитной организации.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выплатных документах (реестрах).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1"/>
      </w:pPr>
      <w:r>
        <w:t>4. Формы контроля за исполнением</w:t>
      </w:r>
    </w:p>
    <w:p w:rsidR="006338C7" w:rsidRDefault="006338C7">
      <w:pPr>
        <w:pStyle w:val="ConsPlusNormal"/>
        <w:jc w:val="center"/>
      </w:pPr>
      <w:r>
        <w:t>административного регламента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4.1. Порядок осуществления текущего контроля за соблюдением</w:t>
      </w:r>
    </w:p>
    <w:p w:rsidR="006338C7" w:rsidRDefault="006338C7">
      <w:pPr>
        <w:pStyle w:val="ConsPlusNormal"/>
        <w:jc w:val="center"/>
      </w:pPr>
      <w:r>
        <w:t>и исполнением ответственными должностными лицами комитета</w:t>
      </w:r>
    </w:p>
    <w:p w:rsidR="006338C7" w:rsidRDefault="006338C7">
      <w:pPr>
        <w:pStyle w:val="ConsPlusNormal"/>
        <w:jc w:val="center"/>
      </w:pPr>
      <w:r>
        <w:t>образования положений административного регламента и иных</w:t>
      </w:r>
    </w:p>
    <w:p w:rsidR="006338C7" w:rsidRDefault="006338C7">
      <w:pPr>
        <w:pStyle w:val="ConsPlusNormal"/>
        <w:jc w:val="center"/>
      </w:pPr>
      <w:r>
        <w:t>нормативных правовых актов, устанавливающих требования</w:t>
      </w:r>
    </w:p>
    <w:p w:rsidR="006338C7" w:rsidRDefault="006338C7">
      <w:pPr>
        <w:pStyle w:val="ConsPlusNormal"/>
        <w:jc w:val="center"/>
      </w:pPr>
      <w:r>
        <w:t>к предоставлению государственной услуги, а также</w:t>
      </w:r>
    </w:p>
    <w:p w:rsidR="006338C7" w:rsidRDefault="006338C7">
      <w:pPr>
        <w:pStyle w:val="ConsPlusNormal"/>
        <w:jc w:val="center"/>
      </w:pPr>
      <w:r>
        <w:t>за принятием ими решений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Текущий контроль за соблюдением и исполнением специалистом, ответственным за предоставление государственной услуги, положений административного регламента и иных </w:t>
      </w:r>
      <w:r>
        <w:lastRenderedPageBreak/>
        <w:t>нормативных правовых актов, устанавливающих требования к предоставлению государственной услуги, а также за принятием им решений осуществляется заместителем председателя комитета образования (далее - текущий контроль).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ходе текущего контроля проверяется: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соблюдение сроков исполнения административных процедур;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последовательность исполнения административных процедур;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 результатам текущего контроля в случае выявления нарушений заместитель председателя комитета образования дает указания по устранению выявленных нарушений и контролирует их устранение.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Текущий контроль осуществляется в соответствии с периодичностью, устанавливаемой председателем комитета образования, но не реже одного раза в год.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4.2. Порядок и периодичность осуществления плановых</w:t>
      </w:r>
    </w:p>
    <w:p w:rsidR="006338C7" w:rsidRDefault="006338C7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6338C7" w:rsidRDefault="006338C7">
      <w:pPr>
        <w:pStyle w:val="ConsPlusNormal"/>
        <w:jc w:val="center"/>
      </w:pPr>
      <w:r>
        <w:t>государственной услуги, в том числе порядок и формы контроля</w:t>
      </w:r>
    </w:p>
    <w:p w:rsidR="006338C7" w:rsidRDefault="006338C7">
      <w:pPr>
        <w:pStyle w:val="ConsPlusNormal"/>
        <w:jc w:val="center"/>
      </w:pPr>
      <w:r>
        <w:t>за полнотой и качеством предоставления государственной</w:t>
      </w:r>
    </w:p>
    <w:p w:rsidR="006338C7" w:rsidRDefault="006338C7">
      <w:pPr>
        <w:pStyle w:val="ConsPlusNormal"/>
        <w:jc w:val="center"/>
      </w:pPr>
      <w:r>
        <w:t>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комитета образования, принятие по данным обращениям решений и подготовку ответов заявителям по результатам рассмотрения обращений.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председателем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Акт подписывается председателем комитета образования и членами комиссии.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Плановые проверки осуществляются на основании годовых планов работы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Внеплановая проверка проводится по конкретному письменному обращению заявителя в комитет образования на решения, действия (бездействие) должностных лиц комитета образования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О мерах, принятых в отношении виновных лиц, в течение 10 дней со дня принятия таких мер комитет образования сообщает в письменной форме заявителю, права и (или) законные интересы которого нарушены.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Комитет образования может проводить с участием представителей общественности опросы, форумы и анкетирование получателей государственной услуги по вопросам удовлетворенности полнотой и качеством предоставления государственной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lastRenderedPageBreak/>
        <w:t>4.3. Ответственность должностных лиц комитета образования</w:t>
      </w:r>
    </w:p>
    <w:p w:rsidR="006338C7" w:rsidRDefault="006338C7">
      <w:pPr>
        <w:pStyle w:val="ConsPlusNormal"/>
        <w:jc w:val="center"/>
      </w:pPr>
      <w:r>
        <w:t>за решения и действия (бездействие), принимаемые</w:t>
      </w:r>
    </w:p>
    <w:p w:rsidR="006338C7" w:rsidRDefault="006338C7">
      <w:pPr>
        <w:pStyle w:val="ConsPlusNormal"/>
        <w:jc w:val="center"/>
      </w:pPr>
      <w:r>
        <w:t>(осуществляемые) ими в ходе предоставления государственной</w:t>
      </w:r>
    </w:p>
    <w:p w:rsidR="006338C7" w:rsidRDefault="006338C7">
      <w:pPr>
        <w:pStyle w:val="ConsPlusNormal"/>
        <w:jc w:val="center"/>
      </w:pPr>
      <w:r>
        <w:t>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Специалист, ответственный за регистрацию корреспонденции, несет ответственность за соблюдение сроков и последовательности выполнения административных процедур по приему и регистрации документов, поступивших от заявителя, и их передачу председателю комитета образования на рассмотрение.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несет ответственность за: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соблюдение сроков и порядка предоставления информации заявителям и обеспечение доступа заявителей к сведениям о государственной услуге;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соблюдение сроков и последовательности действий при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правильность принятия решений в ходе предоставления государственной услуги;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Текст документа приведен в соответствии с официальным источником.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t>- правильность и своевременность оформления лицензии и приложения к ней, временной лицензии, дубликата документа, подтверждающего наличие лицензии, переоформления документа, подтверждающего наличие лицензии, приостановления действия лицензии, возобновления действия лицензии и прекращения действия лицензии.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Председатель комитета образования несет ответственность за соблюдение специалистом, ответственным за регистрацию корреспонденции, и специалистами, ответственными за предоставление государственной услуги, сроков и последовательности исполнения административных процедур, выделяемых в рамках административного регламента, а также за правильность принимаемых решений при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Должностные лица комитета образования несут ответственность в соответствии с законодательством Российской Федерации за нарушение нормативных правовых актов и совершение противоправных действий при предоставлении государственной услуги.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Ответственность должностных лиц комитета образования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4.4. Положения, характеризующие требования к порядку</w:t>
      </w:r>
    </w:p>
    <w:p w:rsidR="006338C7" w:rsidRDefault="006338C7">
      <w:pPr>
        <w:pStyle w:val="ConsPlusNormal"/>
        <w:jc w:val="center"/>
      </w:pPr>
      <w:r>
        <w:t>и формам контроля за предоставлением государственной услуги,</w:t>
      </w:r>
    </w:p>
    <w:p w:rsidR="006338C7" w:rsidRDefault="006338C7">
      <w:pPr>
        <w:pStyle w:val="ConsPlusNormal"/>
        <w:jc w:val="center"/>
      </w:pPr>
      <w:r>
        <w:t>в том числе со стороны заявителей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выявление и устранение нарушений прав заявителей;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lastRenderedPageBreak/>
        <w:t>Заявители в рамках контроля за предоставлением государственной услуги: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вправе представлять дополнительные документы и материалы либо обращаться с просьбой об их истребовании;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обращаться с жалобой на принятое решение или на действие (бездействие) должностных лиц комитета образования в ходе предоставления государственной услуги в досудебном (внесудебном) порядке в соответствии с законодательством.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Должностные лица комитета образования обязаны: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комитета образования, а также принимаемые ими решения при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предоставлять дополнительные документы и материалы при обращении заявителя с просьбой об их истребовании;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1"/>
      </w:pPr>
      <w:r>
        <w:t>5. Досудебный (внесудебный) порядок обжалования решений</w:t>
      </w:r>
    </w:p>
    <w:p w:rsidR="006338C7" w:rsidRDefault="006338C7">
      <w:pPr>
        <w:pStyle w:val="ConsPlusNormal"/>
        <w:jc w:val="center"/>
      </w:pPr>
      <w:r>
        <w:t>и действий (бездействия) комитета образования, а также его</w:t>
      </w:r>
    </w:p>
    <w:p w:rsidR="006338C7" w:rsidRDefault="006338C7">
      <w:pPr>
        <w:pStyle w:val="ConsPlusNormal"/>
        <w:jc w:val="center"/>
      </w:pPr>
      <w:r>
        <w:t>должностных лиц, государственных служащих, работников,</w:t>
      </w:r>
    </w:p>
    <w:p w:rsidR="006338C7" w:rsidRDefault="006338C7">
      <w:pPr>
        <w:pStyle w:val="ConsPlusNormal"/>
        <w:jc w:val="center"/>
      </w:pPr>
      <w:r>
        <w:t>многофункционального центра предоставления государственных</w:t>
      </w:r>
    </w:p>
    <w:p w:rsidR="006338C7" w:rsidRDefault="006338C7">
      <w:pPr>
        <w:pStyle w:val="ConsPlusNormal"/>
        <w:jc w:val="center"/>
      </w:pPr>
      <w:r>
        <w:t>и муниципальных услуг, организаций, указанных в части</w:t>
      </w:r>
    </w:p>
    <w:p w:rsidR="006338C7" w:rsidRDefault="006338C7">
      <w:pPr>
        <w:pStyle w:val="ConsPlusNormal"/>
        <w:jc w:val="center"/>
      </w:pPr>
      <w:r>
        <w:t>1.1 статьи 16 Федерального закона от 27.07.2010 N 210-ФЗ</w:t>
      </w:r>
    </w:p>
    <w:p w:rsidR="006338C7" w:rsidRDefault="006338C7">
      <w:pPr>
        <w:pStyle w:val="ConsPlusNormal"/>
        <w:jc w:val="center"/>
      </w:pPr>
      <w:r>
        <w:t>"Об организации предоставления государственных и</w:t>
      </w:r>
    </w:p>
    <w:p w:rsidR="006338C7" w:rsidRDefault="006338C7">
      <w:pPr>
        <w:pStyle w:val="ConsPlusNormal"/>
        <w:jc w:val="center"/>
      </w:pPr>
      <w:r>
        <w:t>муниципальных услуг", а также их должностных лиц,</w:t>
      </w:r>
    </w:p>
    <w:p w:rsidR="006338C7" w:rsidRDefault="006338C7">
      <w:pPr>
        <w:pStyle w:val="ConsPlusNormal"/>
        <w:jc w:val="center"/>
      </w:pPr>
      <w:r>
        <w:t>работников</w:t>
      </w:r>
    </w:p>
    <w:p w:rsidR="006338C7" w:rsidRDefault="006338C7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6338C7" w:rsidRDefault="006338C7">
      <w:pPr>
        <w:pStyle w:val="ConsPlusNormal"/>
        <w:jc w:val="center"/>
      </w:pPr>
      <w:r>
        <w:t>от 29.06.2018 N 316)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5.1. Информация для заявителя о его праве подать жалобу</w:t>
      </w:r>
    </w:p>
    <w:p w:rsidR="006338C7" w:rsidRDefault="006338C7">
      <w:pPr>
        <w:pStyle w:val="ConsPlusNormal"/>
        <w:jc w:val="center"/>
      </w:pPr>
      <w:r>
        <w:t>на решение и (или) действия (бездействие) комитета</w:t>
      </w:r>
    </w:p>
    <w:p w:rsidR="006338C7" w:rsidRDefault="006338C7">
      <w:pPr>
        <w:pStyle w:val="ConsPlusNormal"/>
        <w:jc w:val="center"/>
      </w:pPr>
      <w:r>
        <w:t>образования и (или) его должностных лиц, государственных</w:t>
      </w:r>
    </w:p>
    <w:p w:rsidR="006338C7" w:rsidRDefault="006338C7">
      <w:pPr>
        <w:pStyle w:val="ConsPlusNormal"/>
        <w:jc w:val="center"/>
      </w:pPr>
      <w:r>
        <w:t>служащих при предоставлении государственной услуги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5.2. Предмет жалобы</w:t>
      </w:r>
    </w:p>
    <w:p w:rsidR="006338C7" w:rsidRDefault="006338C7">
      <w:pPr>
        <w:pStyle w:val="ConsPlusNormal"/>
        <w:jc w:val="center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6338C7" w:rsidRDefault="006338C7">
      <w:pPr>
        <w:pStyle w:val="ConsPlusNormal"/>
        <w:jc w:val="center"/>
      </w:pPr>
      <w:r>
        <w:t>от 29.06.2018 N 316)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Заявитель может обратиться с жалобой на решение и (или) действия (бездействие) комитета образования и (или) его должностных лиц, государственных служащих при предоставлении государственной услуги (далее - жалоба), в том числе в следующих случаях: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нарушение срока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Текст приведен в соответствии с официальным текстом документа.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lastRenderedPageBreak/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государственной, у заявителя;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 и областными нормативными правовыми актами;</w:t>
      </w:r>
    </w:p>
    <w:p w:rsidR="006338C7" w:rsidRDefault="006338C7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338C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38C7" w:rsidRDefault="006338C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338C7" w:rsidRDefault="006338C7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6338C7" w:rsidRDefault="006338C7">
      <w:pPr>
        <w:pStyle w:val="ConsPlusNormal"/>
        <w:spacing w:before="260"/>
        <w:ind w:firstLine="540"/>
        <w:jc w:val="both"/>
      </w:pPr>
      <w:r>
        <w:t>- отказ комитета образования, должностного лица комитета в исправлении допущенных опечаток и ошибок в выданных в результате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законами, принятыми в соответствии с ними нормативными правовыми актами Российской Федерации, законами и иными нормативными правовыми актами Еврейской автономной области.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5.3. Органы исполнительной власти и уполномоченные</w:t>
      </w:r>
    </w:p>
    <w:p w:rsidR="006338C7" w:rsidRDefault="006338C7">
      <w:pPr>
        <w:pStyle w:val="ConsPlusNormal"/>
        <w:jc w:val="center"/>
      </w:pPr>
      <w:r>
        <w:t>на рассмотрение жалобы должностные лица,</w:t>
      </w:r>
    </w:p>
    <w:p w:rsidR="006338C7" w:rsidRDefault="006338C7">
      <w:pPr>
        <w:pStyle w:val="ConsPlusNormal"/>
        <w:jc w:val="center"/>
      </w:pPr>
      <w:r>
        <w:t>которым может быть направлена жалоба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Жалоба рассматривается председателем комитета образования на действия (бездействие) и решения, принятые (осуществленные) в ходе предоставления государственной услуги должностными лицами комитета образования, ответственными за предоставление государственной услуги.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5.4. Порядок подачи и рассмотрения жалобы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 в комитет образования.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Жалоба должна содержать: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наименование комитета образования, должностного лица комитета образования либо государственного служащего, решения и действия (бездействие) которых обжалуются;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сведения об обжалуемых решениях и действиях (бездействии) комитета, должностного лица комитета образования либо государственного служащего;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доводы, на основании которых заявитель не согласен с решением и действием (бездействием) комитета образования, должностного лица комитета либо государственного служащего.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29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5.5. Сроки рассмотрения жалобы</w:t>
      </w:r>
    </w:p>
    <w:p w:rsidR="006338C7" w:rsidRDefault="006338C7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6338C7" w:rsidRDefault="006338C7">
      <w:pPr>
        <w:pStyle w:val="ConsPlusNormal"/>
        <w:jc w:val="center"/>
      </w:pPr>
      <w:r>
        <w:t>от 29.06.2018 N 316)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Жалоба, поступившая в комитет образования либо вышестоящий орган (при его наличии), подлежит рассмотрению в течение пятнадцати рабочих дней со дня ее регистрации, а в случае обжалования отказа комитета образования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5.6. Перечень оснований для приостановления рассмотрения</w:t>
      </w:r>
    </w:p>
    <w:p w:rsidR="006338C7" w:rsidRDefault="006338C7">
      <w:pPr>
        <w:pStyle w:val="ConsPlusNormal"/>
        <w:jc w:val="center"/>
      </w:pPr>
      <w:r>
        <w:t>жалобы в случае, если возможность приостановления</w:t>
      </w:r>
    </w:p>
    <w:p w:rsidR="006338C7" w:rsidRDefault="006338C7">
      <w:pPr>
        <w:pStyle w:val="ConsPlusNormal"/>
        <w:jc w:val="center"/>
      </w:pPr>
      <w:r>
        <w:t>предусмотрена законодательством Российской Федерации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Жалоба может быть оставлена без ответа в следующих случаях: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наличие в жалобе нецензурных либо оскорбительных выражений, угроз жизни, здоровью, имуществу должностного лица, а также членов его семьи;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31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5.7. Результат рассмотрения жалобы</w:t>
      </w:r>
    </w:p>
    <w:p w:rsidR="006338C7" w:rsidRDefault="006338C7">
      <w:pPr>
        <w:pStyle w:val="ConsPlusNormal"/>
        <w:jc w:val="center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6338C7" w:rsidRDefault="006338C7">
      <w:pPr>
        <w:pStyle w:val="ConsPlusNormal"/>
        <w:jc w:val="center"/>
      </w:pPr>
      <w:r>
        <w:t>от 29.06.2018 N 316)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2) в удовлетворении жалобы отказывается.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признаков преступления председатель комитета образования незамедлительно направляет имеющиеся материалы в органы прокуратуры.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5.8. Порядок информирования заявителя</w:t>
      </w:r>
    </w:p>
    <w:p w:rsidR="006338C7" w:rsidRDefault="006338C7">
      <w:pPr>
        <w:pStyle w:val="ConsPlusNormal"/>
        <w:jc w:val="center"/>
      </w:pPr>
      <w:r>
        <w:t>о результатах рассмотрения жалобы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Не позднее дня, следующего за днем принятия решения, одного из указанных решений,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5.9. Порядок обжалования решения по жалобе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Обжалование решения по жалобе, принятого председателем комитета образования, осуществляется в соответствии с законодательством.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5.10. Право заявителя на получение информации и документов,</w:t>
      </w:r>
    </w:p>
    <w:p w:rsidR="006338C7" w:rsidRDefault="006338C7">
      <w:pPr>
        <w:pStyle w:val="ConsPlusNormal"/>
        <w:jc w:val="center"/>
      </w:pPr>
      <w:r>
        <w:t>необходимых для обоснования и рассмотрения жалобы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 xml:space="preserve">Заявитель имеет право на получение информации и документов, необходимых для </w:t>
      </w:r>
      <w:r>
        <w:lastRenderedPageBreak/>
        <w:t>обоснования и рассмотрения его жалобы.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center"/>
        <w:outlineLvl w:val="2"/>
      </w:pPr>
      <w:r>
        <w:t>5.11. Способы информирования заявителей</w:t>
      </w:r>
    </w:p>
    <w:p w:rsidR="006338C7" w:rsidRDefault="006338C7">
      <w:pPr>
        <w:pStyle w:val="ConsPlusNormal"/>
        <w:jc w:val="center"/>
      </w:pPr>
      <w:r>
        <w:t>о порядке подачи и рассмотрения жалобы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 личному обращению заявителя в комитет образования;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по письменным обращениям заявителя в комитет образования посредством почтовой и электронной связи;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связи.</w:t>
      </w:r>
    </w:p>
    <w:p w:rsidR="006338C7" w:rsidRDefault="006338C7">
      <w:pPr>
        <w:pStyle w:val="ConsPlusNormal"/>
        <w:spacing w:before="20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right"/>
        <w:outlineLvl w:val="1"/>
      </w:pPr>
      <w:r>
        <w:t>Приложение N 1</w:t>
      </w:r>
    </w:p>
    <w:p w:rsidR="006338C7" w:rsidRDefault="006338C7">
      <w:pPr>
        <w:pStyle w:val="ConsPlusNormal"/>
        <w:jc w:val="right"/>
      </w:pPr>
      <w:r>
        <w:t>к административному регламенту "Выплата</w:t>
      </w:r>
    </w:p>
    <w:p w:rsidR="006338C7" w:rsidRDefault="006338C7">
      <w:pPr>
        <w:pStyle w:val="ConsPlusNormal"/>
        <w:jc w:val="right"/>
      </w:pPr>
      <w:r>
        <w:t>компенсации затрат родителю (законному</w:t>
      </w:r>
    </w:p>
    <w:p w:rsidR="006338C7" w:rsidRDefault="006338C7">
      <w:pPr>
        <w:pStyle w:val="ConsPlusNormal"/>
        <w:jc w:val="right"/>
      </w:pPr>
      <w:r>
        <w:t>представителю) ребенка-инвалида,</w:t>
      </w:r>
    </w:p>
    <w:p w:rsidR="006338C7" w:rsidRDefault="006338C7">
      <w:pPr>
        <w:pStyle w:val="ConsPlusNormal"/>
        <w:jc w:val="right"/>
      </w:pPr>
      <w:r>
        <w:t>осуществляющему воспитание и обучение</w:t>
      </w:r>
    </w:p>
    <w:p w:rsidR="006338C7" w:rsidRDefault="006338C7">
      <w:pPr>
        <w:pStyle w:val="ConsPlusNormal"/>
        <w:jc w:val="right"/>
      </w:pPr>
      <w:r>
        <w:t>ребенка-инвалида на дому самостоятельно</w:t>
      </w:r>
    </w:p>
    <w:p w:rsidR="006338C7" w:rsidRDefault="006338C7">
      <w:pPr>
        <w:pStyle w:val="ConsPlusNormal"/>
        <w:jc w:val="right"/>
      </w:pPr>
      <w:r>
        <w:t>по основным общеобразовательным</w:t>
      </w:r>
    </w:p>
    <w:p w:rsidR="006338C7" w:rsidRDefault="006338C7">
      <w:pPr>
        <w:pStyle w:val="ConsPlusNormal"/>
        <w:jc w:val="right"/>
      </w:pPr>
      <w:r>
        <w:t>программам дошкольного образования"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nformat"/>
        <w:jc w:val="both"/>
      </w:pPr>
      <w:r>
        <w:t xml:space="preserve">                                Председателю комитета образования Еврейской</w:t>
      </w:r>
    </w:p>
    <w:p w:rsidR="006338C7" w:rsidRDefault="006338C7">
      <w:pPr>
        <w:pStyle w:val="ConsPlusNonformat"/>
        <w:jc w:val="both"/>
      </w:pPr>
      <w:r>
        <w:t xml:space="preserve">                                автономной области</w:t>
      </w:r>
    </w:p>
    <w:p w:rsidR="006338C7" w:rsidRDefault="006338C7">
      <w:pPr>
        <w:pStyle w:val="ConsPlusNonformat"/>
        <w:jc w:val="both"/>
      </w:pPr>
      <w:r>
        <w:t xml:space="preserve">                                гражданина (</w:t>
      </w:r>
      <w:proofErr w:type="spellStart"/>
      <w:r>
        <w:t>ки</w:t>
      </w:r>
      <w:proofErr w:type="spellEnd"/>
      <w:r>
        <w:t>) Российской Федерации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    (статус, Ф.И.О. заявителя полностью)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__________________________________________,</w:t>
      </w:r>
    </w:p>
    <w:p w:rsidR="006338C7" w:rsidRDefault="006338C7">
      <w:pPr>
        <w:pStyle w:val="ConsPlusNonformat"/>
        <w:jc w:val="both"/>
      </w:pPr>
      <w:r>
        <w:t xml:space="preserve">                                зарегистрированного (ой) по адресу: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  (почтовый индекс, наименование региона,</w:t>
      </w:r>
    </w:p>
    <w:p w:rsidR="006338C7" w:rsidRDefault="006338C7">
      <w:pPr>
        <w:pStyle w:val="ConsPlusNonformat"/>
        <w:jc w:val="both"/>
      </w:pPr>
      <w:r>
        <w:t xml:space="preserve">                                 района, города, иного населенного пункта,</w:t>
      </w:r>
    </w:p>
    <w:p w:rsidR="006338C7" w:rsidRDefault="006338C7">
      <w:pPr>
        <w:pStyle w:val="ConsPlusNonformat"/>
        <w:jc w:val="both"/>
      </w:pPr>
      <w:r>
        <w:t xml:space="preserve">                                  улицы, номера дома, корпуса, квартиры)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проживающего (ой) по адресу (полный):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  (почтовый индекс, наименование региона,</w:t>
      </w:r>
    </w:p>
    <w:p w:rsidR="006338C7" w:rsidRDefault="006338C7">
      <w:pPr>
        <w:pStyle w:val="ConsPlusNonformat"/>
        <w:jc w:val="both"/>
      </w:pPr>
      <w:r>
        <w:t xml:space="preserve">                                 района, города, иного населенного пункта,</w:t>
      </w:r>
    </w:p>
    <w:p w:rsidR="006338C7" w:rsidRDefault="006338C7">
      <w:pPr>
        <w:pStyle w:val="ConsPlusNonformat"/>
        <w:jc w:val="both"/>
      </w:pPr>
      <w:r>
        <w:t xml:space="preserve">                                  улицы, номера дома, корпуса, квартиры)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паспорт: серия _______ N 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выдан _____________________________________</w:t>
      </w:r>
    </w:p>
    <w:p w:rsidR="006338C7" w:rsidRDefault="006338C7">
      <w:pPr>
        <w:pStyle w:val="ConsPlusNonformat"/>
        <w:jc w:val="both"/>
      </w:pPr>
      <w:r>
        <w:t xml:space="preserve">                                                     (кем)</w:t>
      </w:r>
    </w:p>
    <w:p w:rsidR="006338C7" w:rsidRDefault="006338C7">
      <w:pPr>
        <w:pStyle w:val="ConsPlusNonformat"/>
        <w:jc w:val="both"/>
      </w:pPr>
      <w:r>
        <w:t xml:space="preserve">                                "___" _________________ ___________ г.</w:t>
      </w:r>
    </w:p>
    <w:p w:rsidR="006338C7" w:rsidRDefault="006338C7">
      <w:pPr>
        <w:pStyle w:val="ConsPlusNonformat"/>
        <w:jc w:val="both"/>
      </w:pPr>
      <w:r>
        <w:t xml:space="preserve">                                        (дата выдачи)</w:t>
      </w:r>
    </w:p>
    <w:p w:rsidR="006338C7" w:rsidRDefault="006338C7">
      <w:pPr>
        <w:pStyle w:val="ConsPlusNonformat"/>
        <w:jc w:val="both"/>
      </w:pPr>
    </w:p>
    <w:p w:rsidR="006338C7" w:rsidRDefault="006338C7">
      <w:pPr>
        <w:pStyle w:val="ConsPlusNonformat"/>
        <w:jc w:val="both"/>
      </w:pPr>
      <w:bookmarkStart w:id="10" w:name="P654"/>
      <w:bookmarkEnd w:id="10"/>
      <w:r>
        <w:t xml:space="preserve">                                 Заявление</w:t>
      </w:r>
    </w:p>
    <w:p w:rsidR="006338C7" w:rsidRDefault="006338C7">
      <w:pPr>
        <w:pStyle w:val="ConsPlusNonformat"/>
        <w:jc w:val="both"/>
      </w:pPr>
    </w:p>
    <w:p w:rsidR="006338C7" w:rsidRDefault="006338C7">
      <w:pPr>
        <w:pStyle w:val="ConsPlusNonformat"/>
        <w:jc w:val="both"/>
      </w:pPr>
      <w:r>
        <w:t xml:space="preserve">    Прошу   назначить   </w:t>
      </w:r>
      <w:proofErr w:type="gramStart"/>
      <w:r>
        <w:t>компенсацию  расходов</w:t>
      </w:r>
      <w:proofErr w:type="gramEnd"/>
      <w:r>
        <w:t>,  связанных  с  затратами  на</w:t>
      </w:r>
    </w:p>
    <w:p w:rsidR="006338C7" w:rsidRDefault="006338C7">
      <w:pPr>
        <w:pStyle w:val="ConsPlusNonformat"/>
        <w:jc w:val="both"/>
      </w:pPr>
      <w:r>
        <w:t>воспитание и обучение моего ребенка _______________________________________</w:t>
      </w:r>
    </w:p>
    <w:p w:rsidR="006338C7" w:rsidRDefault="006338C7">
      <w:pPr>
        <w:pStyle w:val="ConsPlusNonformat"/>
        <w:jc w:val="both"/>
      </w:pPr>
      <w:r>
        <w:t>20___ года рождения, так как он является инвалидом.</w:t>
      </w:r>
    </w:p>
    <w:p w:rsidR="006338C7" w:rsidRDefault="006338C7">
      <w:pPr>
        <w:pStyle w:val="ConsPlusNonformat"/>
        <w:jc w:val="both"/>
      </w:pPr>
    </w:p>
    <w:p w:rsidR="006338C7" w:rsidRDefault="006338C7">
      <w:pPr>
        <w:pStyle w:val="ConsPlusNonformat"/>
        <w:jc w:val="both"/>
      </w:pPr>
      <w:r>
        <w:t xml:space="preserve">    К заявлению прилагаю следующие документы (_____ листов):</w:t>
      </w:r>
    </w:p>
    <w:p w:rsidR="006338C7" w:rsidRDefault="006338C7">
      <w:pPr>
        <w:pStyle w:val="ConsPlusNonformat"/>
        <w:jc w:val="both"/>
      </w:pPr>
      <w:r>
        <w:t>1. 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2. 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lastRenderedPageBreak/>
        <w:t>3. 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4. 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5. 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 Денежные средства прошу перечислить на личный счет, открытый на мое имя</w:t>
      </w:r>
    </w:p>
    <w:p w:rsidR="006338C7" w:rsidRDefault="006338C7">
      <w:pPr>
        <w:pStyle w:val="ConsPlusNonformat"/>
        <w:jc w:val="both"/>
      </w:pPr>
      <w:r>
        <w:t>в кредитной организации, расположенной на территории Российской Федерации:</w:t>
      </w:r>
    </w:p>
    <w:p w:rsidR="006338C7" w:rsidRDefault="006338C7">
      <w:pPr>
        <w:pStyle w:val="ConsPlusNonformat"/>
        <w:jc w:val="both"/>
      </w:pPr>
      <w:r>
        <w:t>___________________________________________________________________________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 xml:space="preserve">   (указать реквизиты счета: наименование организации, в которую должно</w:t>
      </w:r>
    </w:p>
    <w:p w:rsidR="006338C7" w:rsidRDefault="006338C7">
      <w:pPr>
        <w:pStyle w:val="ConsPlusNonformat"/>
        <w:jc w:val="both"/>
      </w:pPr>
      <w:r>
        <w:t xml:space="preserve">     быть перечислено пособие, банковский идентификационный код (БИК),</w:t>
      </w:r>
    </w:p>
    <w:p w:rsidR="006338C7" w:rsidRDefault="006338C7">
      <w:pPr>
        <w:pStyle w:val="ConsPlusNonformat"/>
        <w:jc w:val="both"/>
      </w:pPr>
      <w:r>
        <w:t xml:space="preserve"> идентификационный номер налогоплательщика (ИНН) и код причины постановки</w:t>
      </w:r>
    </w:p>
    <w:p w:rsidR="006338C7" w:rsidRDefault="006338C7">
      <w:pPr>
        <w:pStyle w:val="ConsPlusNonformat"/>
        <w:jc w:val="both"/>
      </w:pPr>
      <w:r>
        <w:t xml:space="preserve">   на учет (КПП), присвоенные при постановке на учет в налоговом органе</w:t>
      </w:r>
    </w:p>
    <w:p w:rsidR="006338C7" w:rsidRDefault="006338C7">
      <w:pPr>
        <w:pStyle w:val="ConsPlusNonformat"/>
        <w:jc w:val="both"/>
      </w:pPr>
      <w:r>
        <w:t xml:space="preserve">     по месту нахождения организации, номер счета лица, имеющего право</w:t>
      </w:r>
    </w:p>
    <w:p w:rsidR="006338C7" w:rsidRDefault="006338C7">
      <w:pPr>
        <w:pStyle w:val="ConsPlusNonformat"/>
        <w:jc w:val="both"/>
      </w:pPr>
      <w:r>
        <w:t xml:space="preserve">                           на получение пособий)</w:t>
      </w:r>
    </w:p>
    <w:p w:rsidR="006338C7" w:rsidRDefault="006338C7">
      <w:pPr>
        <w:pStyle w:val="ConsPlusNonformat"/>
        <w:jc w:val="both"/>
      </w:pPr>
      <w:r>
        <w:t>___________________________________________________________________________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___________________________________________________________________________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___________________________________________________________________________</w:t>
      </w:r>
    </w:p>
    <w:p w:rsidR="006338C7" w:rsidRDefault="006338C7">
      <w:pPr>
        <w:pStyle w:val="ConsPlusNonformat"/>
        <w:jc w:val="both"/>
      </w:pPr>
      <w:r>
        <w:t>___________________________________________________________________________</w:t>
      </w:r>
    </w:p>
    <w:p w:rsidR="006338C7" w:rsidRDefault="006338C7">
      <w:pPr>
        <w:pStyle w:val="ConsPlusNonformat"/>
        <w:jc w:val="both"/>
      </w:pPr>
    </w:p>
    <w:p w:rsidR="006338C7" w:rsidRDefault="006338C7">
      <w:pPr>
        <w:pStyle w:val="ConsPlusNonformat"/>
        <w:jc w:val="both"/>
      </w:pPr>
      <w:r>
        <w:t>__________________        _____________________        "___" ______ 20__ г.</w:t>
      </w:r>
    </w:p>
    <w:p w:rsidR="006338C7" w:rsidRDefault="006338C7">
      <w:pPr>
        <w:pStyle w:val="ConsPlusNonformat"/>
        <w:jc w:val="both"/>
      </w:pPr>
      <w:r>
        <w:t xml:space="preserve">    (</w:t>
      </w:r>
      <w:proofErr w:type="gramStart"/>
      <w:r>
        <w:t xml:space="preserve">подпись)   </w:t>
      </w:r>
      <w:proofErr w:type="gramEnd"/>
      <w:r>
        <w:t xml:space="preserve">                (Ф.И.О.)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right"/>
        <w:outlineLvl w:val="1"/>
      </w:pPr>
      <w:r>
        <w:t>Приложение N 2</w:t>
      </w:r>
    </w:p>
    <w:p w:rsidR="006338C7" w:rsidRDefault="006338C7">
      <w:pPr>
        <w:pStyle w:val="ConsPlusNormal"/>
        <w:jc w:val="right"/>
      </w:pPr>
      <w:r>
        <w:t>к административному регламенту "Выплата</w:t>
      </w:r>
    </w:p>
    <w:p w:rsidR="006338C7" w:rsidRDefault="006338C7">
      <w:pPr>
        <w:pStyle w:val="ConsPlusNormal"/>
        <w:jc w:val="right"/>
      </w:pPr>
      <w:r>
        <w:t>компенсации затрат родителю (законному</w:t>
      </w:r>
    </w:p>
    <w:p w:rsidR="006338C7" w:rsidRDefault="006338C7">
      <w:pPr>
        <w:pStyle w:val="ConsPlusNormal"/>
        <w:jc w:val="right"/>
      </w:pPr>
      <w:r>
        <w:t>представителю) ребенка-инвалида,</w:t>
      </w:r>
    </w:p>
    <w:p w:rsidR="006338C7" w:rsidRDefault="006338C7">
      <w:pPr>
        <w:pStyle w:val="ConsPlusNormal"/>
        <w:jc w:val="right"/>
      </w:pPr>
      <w:r>
        <w:t>осуществляющему воспитание и обучение</w:t>
      </w:r>
    </w:p>
    <w:p w:rsidR="006338C7" w:rsidRDefault="006338C7">
      <w:pPr>
        <w:pStyle w:val="ConsPlusNormal"/>
        <w:jc w:val="right"/>
      </w:pPr>
      <w:r>
        <w:t>ребенка-инвалида на дому самостоятельно</w:t>
      </w:r>
    </w:p>
    <w:p w:rsidR="006338C7" w:rsidRDefault="006338C7">
      <w:pPr>
        <w:pStyle w:val="ConsPlusNormal"/>
        <w:jc w:val="right"/>
      </w:pPr>
      <w:r>
        <w:t>по основным общеобразовательным</w:t>
      </w:r>
    </w:p>
    <w:p w:rsidR="006338C7" w:rsidRDefault="006338C7">
      <w:pPr>
        <w:pStyle w:val="ConsPlusNormal"/>
        <w:jc w:val="right"/>
      </w:pPr>
      <w:r>
        <w:t>программам дошкольного образования"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Title"/>
        <w:jc w:val="center"/>
      </w:pPr>
      <w:bookmarkStart w:id="11" w:name="P696"/>
      <w:bookmarkEnd w:id="11"/>
      <w:r>
        <w:t>БЛОК-СХЕМА</w:t>
      </w:r>
    </w:p>
    <w:p w:rsidR="006338C7" w:rsidRDefault="006338C7">
      <w:pPr>
        <w:pStyle w:val="ConsPlusTitle"/>
        <w:jc w:val="center"/>
      </w:pPr>
      <w:r>
        <w:t>ПОСЛЕДОВАТЕЛЬНОСТИ ДЕЙСТВИЙ ПРЕДОСТАВЛЕНИЯ ГОСУДАРСТВЕННОЙ</w:t>
      </w:r>
    </w:p>
    <w:p w:rsidR="006338C7" w:rsidRDefault="006338C7">
      <w:pPr>
        <w:pStyle w:val="ConsPlusTitle"/>
        <w:jc w:val="center"/>
      </w:pPr>
      <w:r>
        <w:t>УСЛУГИ "ВЫПЛАТА КОМПЕНСАЦИИ ЗАТРАТ РОДИТЕЛЮ (ЗАКОННОМУ</w:t>
      </w:r>
    </w:p>
    <w:p w:rsidR="006338C7" w:rsidRDefault="006338C7">
      <w:pPr>
        <w:pStyle w:val="ConsPlusTitle"/>
        <w:jc w:val="center"/>
      </w:pPr>
      <w:r>
        <w:t>ПРЕДСТАВИТЕЛЮ) РЕБЕНКА-ИНВАЛИДА, ОСУЩЕСТВЛЯЮЩЕМУ ВОСПИТАНИЕ</w:t>
      </w:r>
    </w:p>
    <w:p w:rsidR="006338C7" w:rsidRDefault="006338C7">
      <w:pPr>
        <w:pStyle w:val="ConsPlusTitle"/>
        <w:jc w:val="center"/>
      </w:pPr>
      <w:r>
        <w:t>И ОБУЧЕНИЕ РЕБЕНКА-ИНВАЛИДА НА ДОМУ САМОСТОЯТЕЛЬНО</w:t>
      </w:r>
    </w:p>
    <w:p w:rsidR="006338C7" w:rsidRDefault="006338C7">
      <w:pPr>
        <w:pStyle w:val="ConsPlusTitle"/>
        <w:jc w:val="center"/>
      </w:pPr>
      <w:r>
        <w:t>ПО ОСНОВНЫМ ОБЩЕОБРАЗОВАТЕЛЬНЫМ ПРОГРАММАМ ДОШКОЛЬНОГО</w:t>
      </w:r>
    </w:p>
    <w:p w:rsidR="006338C7" w:rsidRDefault="006338C7">
      <w:pPr>
        <w:pStyle w:val="ConsPlusTitle"/>
        <w:jc w:val="center"/>
      </w:pPr>
      <w:r>
        <w:t>ОБРАЗОВАНИЯ"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┌─────────────────────────────────────────────────────┐</w:t>
      </w:r>
    </w:p>
    <w:p w:rsidR="006338C7" w:rsidRDefault="006338C7">
      <w:pPr>
        <w:pStyle w:val="ConsPlusNonformat"/>
        <w:jc w:val="both"/>
      </w:pPr>
      <w:r>
        <w:t xml:space="preserve">          │     Прием и регистрация заявления и прилагаемых     │</w:t>
      </w:r>
    </w:p>
    <w:p w:rsidR="006338C7" w:rsidRDefault="006338C7">
      <w:pPr>
        <w:pStyle w:val="ConsPlusNonformat"/>
        <w:jc w:val="both"/>
      </w:pPr>
      <w:r>
        <w:t xml:space="preserve">          │                  документов к нему                  │</w:t>
      </w:r>
    </w:p>
    <w:p w:rsidR="006338C7" w:rsidRDefault="006338C7">
      <w:pPr>
        <w:pStyle w:val="ConsPlusNonformat"/>
        <w:jc w:val="both"/>
      </w:pPr>
      <w:r>
        <w:t xml:space="preserve">          └──────────────────────────┬──────────────────────────┘</w:t>
      </w:r>
    </w:p>
    <w:p w:rsidR="006338C7" w:rsidRDefault="006338C7">
      <w:pPr>
        <w:pStyle w:val="ConsPlusNonformat"/>
        <w:jc w:val="both"/>
      </w:pPr>
      <w:r>
        <w:t xml:space="preserve">                                     V</w:t>
      </w:r>
    </w:p>
    <w:p w:rsidR="006338C7" w:rsidRDefault="006338C7">
      <w:pPr>
        <w:pStyle w:val="ConsPlusNonformat"/>
        <w:jc w:val="both"/>
      </w:pPr>
      <w:r>
        <w:t xml:space="preserve">          ┌──────────────────────────┴──────────────────────────┐</w:t>
      </w:r>
    </w:p>
    <w:p w:rsidR="006338C7" w:rsidRDefault="006338C7">
      <w:pPr>
        <w:pStyle w:val="ConsPlusNonformat"/>
        <w:jc w:val="both"/>
      </w:pPr>
      <w:r>
        <w:t xml:space="preserve">          │               Рассмотрение документов               │</w:t>
      </w:r>
    </w:p>
    <w:p w:rsidR="006338C7" w:rsidRDefault="006338C7">
      <w:pPr>
        <w:pStyle w:val="ConsPlusNonformat"/>
        <w:jc w:val="both"/>
      </w:pPr>
      <w:r>
        <w:t xml:space="preserve">          └─────┬────────────────────────────────────────┬──────┘</w:t>
      </w:r>
    </w:p>
    <w:p w:rsidR="006338C7" w:rsidRDefault="006338C7">
      <w:pPr>
        <w:pStyle w:val="ConsPlusNonformat"/>
        <w:jc w:val="both"/>
      </w:pPr>
      <w:r>
        <w:t xml:space="preserve">                V                                        </w:t>
      </w:r>
      <w:proofErr w:type="spellStart"/>
      <w:r>
        <w:t>V</w:t>
      </w:r>
      <w:proofErr w:type="spellEnd"/>
    </w:p>
    <w:p w:rsidR="006338C7" w:rsidRDefault="006338C7">
      <w:pPr>
        <w:pStyle w:val="ConsPlusNonformat"/>
        <w:jc w:val="both"/>
      </w:pPr>
      <w:r>
        <w:t>┌───────────────┴────────────────┐       ┌───────────────┴────────────────┐</w:t>
      </w:r>
    </w:p>
    <w:p w:rsidR="006338C7" w:rsidRDefault="006338C7">
      <w:pPr>
        <w:pStyle w:val="ConsPlusNonformat"/>
        <w:jc w:val="both"/>
      </w:pPr>
      <w:r>
        <w:t xml:space="preserve">│Принятие решения о назначении и │       </w:t>
      </w:r>
      <w:proofErr w:type="gramStart"/>
      <w:r>
        <w:t>│  Принятие</w:t>
      </w:r>
      <w:proofErr w:type="gramEnd"/>
      <w:r>
        <w:t xml:space="preserve"> решения об отказе в  │</w:t>
      </w:r>
    </w:p>
    <w:p w:rsidR="006338C7" w:rsidRDefault="006338C7">
      <w:pPr>
        <w:pStyle w:val="ConsPlusNonformat"/>
        <w:jc w:val="both"/>
      </w:pPr>
      <w:r>
        <w:t xml:space="preserve">│    выплате денежных средств    │       │ назначении и выплате </w:t>
      </w:r>
      <w:proofErr w:type="gramStart"/>
      <w:r>
        <w:t>денежных  │</w:t>
      </w:r>
      <w:proofErr w:type="gramEnd"/>
    </w:p>
    <w:p w:rsidR="006338C7" w:rsidRDefault="006338C7">
      <w:pPr>
        <w:pStyle w:val="ConsPlusNonformat"/>
        <w:jc w:val="both"/>
      </w:pPr>
      <w:r>
        <w:t>│                                │       │            средств             │</w:t>
      </w:r>
    </w:p>
    <w:p w:rsidR="006338C7" w:rsidRDefault="006338C7">
      <w:pPr>
        <w:pStyle w:val="ConsPlusNonformat"/>
        <w:jc w:val="both"/>
      </w:pPr>
      <w:r>
        <w:t>└───────────────┬────────────────┘       └───────────────┬────────────────┘</w:t>
      </w:r>
    </w:p>
    <w:p w:rsidR="006338C7" w:rsidRDefault="006338C7">
      <w:pPr>
        <w:pStyle w:val="ConsPlusNonformat"/>
        <w:jc w:val="both"/>
      </w:pPr>
      <w:r>
        <w:t xml:space="preserve">                V                                        </w:t>
      </w:r>
      <w:proofErr w:type="spellStart"/>
      <w:r>
        <w:t>V</w:t>
      </w:r>
      <w:proofErr w:type="spellEnd"/>
    </w:p>
    <w:p w:rsidR="006338C7" w:rsidRDefault="006338C7">
      <w:pPr>
        <w:pStyle w:val="ConsPlusNonformat"/>
        <w:jc w:val="both"/>
      </w:pPr>
      <w:r>
        <w:t>┌───────────────┴────────────────┐       ┌───────────────┴────────────────┐</w:t>
      </w:r>
    </w:p>
    <w:p w:rsidR="006338C7" w:rsidRDefault="006338C7">
      <w:pPr>
        <w:pStyle w:val="ConsPlusNonformat"/>
        <w:jc w:val="both"/>
      </w:pPr>
      <w:r>
        <w:t>│     Направление заявителю      │       │     Направление заявителю      │</w:t>
      </w:r>
    </w:p>
    <w:p w:rsidR="006338C7" w:rsidRDefault="006338C7">
      <w:pPr>
        <w:pStyle w:val="ConsPlusNonformat"/>
        <w:jc w:val="both"/>
      </w:pPr>
      <w:r>
        <w:t>│уведомления о принятом решении о│       │ уведомления о принятом решении │</w:t>
      </w:r>
    </w:p>
    <w:p w:rsidR="006338C7" w:rsidRDefault="006338C7">
      <w:pPr>
        <w:pStyle w:val="ConsPlusNonformat"/>
        <w:jc w:val="both"/>
      </w:pPr>
      <w:r>
        <w:t xml:space="preserve">│ назначении и выплате </w:t>
      </w:r>
      <w:proofErr w:type="gramStart"/>
      <w:r>
        <w:t>денежных  │</w:t>
      </w:r>
      <w:proofErr w:type="gramEnd"/>
      <w:r>
        <w:t xml:space="preserve">       │об отказе в назначении и выплате│</w:t>
      </w:r>
    </w:p>
    <w:p w:rsidR="006338C7" w:rsidRDefault="006338C7">
      <w:pPr>
        <w:pStyle w:val="ConsPlusNonformat"/>
        <w:jc w:val="both"/>
      </w:pPr>
      <w:r>
        <w:t>│            средств             │       │        денежных средств        │</w:t>
      </w:r>
    </w:p>
    <w:p w:rsidR="006338C7" w:rsidRDefault="006338C7">
      <w:pPr>
        <w:pStyle w:val="ConsPlusNonformat"/>
        <w:jc w:val="both"/>
      </w:pPr>
      <w:r>
        <w:t>└───────────────┬────────────────┘       └────────────────────────────────┘</w:t>
      </w:r>
    </w:p>
    <w:p w:rsidR="006338C7" w:rsidRDefault="006338C7">
      <w:pPr>
        <w:pStyle w:val="ConsPlusNonformat"/>
        <w:jc w:val="both"/>
      </w:pPr>
      <w:r>
        <w:t xml:space="preserve">                V</w:t>
      </w:r>
    </w:p>
    <w:p w:rsidR="006338C7" w:rsidRDefault="006338C7">
      <w:pPr>
        <w:pStyle w:val="ConsPlusNonformat"/>
        <w:jc w:val="both"/>
      </w:pPr>
      <w:r>
        <w:lastRenderedPageBreak/>
        <w:t>┌───────────────┴────────────────┐</w:t>
      </w:r>
    </w:p>
    <w:p w:rsidR="006338C7" w:rsidRDefault="006338C7">
      <w:pPr>
        <w:pStyle w:val="ConsPlusNonformat"/>
        <w:jc w:val="both"/>
      </w:pPr>
      <w:r>
        <w:t>│    Выплата денежных средств    │</w:t>
      </w:r>
    </w:p>
    <w:p w:rsidR="006338C7" w:rsidRDefault="006338C7">
      <w:pPr>
        <w:pStyle w:val="ConsPlusNonformat"/>
        <w:jc w:val="both"/>
      </w:pPr>
      <w:r>
        <w:t>└────────────────────────────────┘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right"/>
        <w:outlineLvl w:val="1"/>
      </w:pPr>
      <w:r>
        <w:t>Приложение N 3</w:t>
      </w:r>
    </w:p>
    <w:p w:rsidR="006338C7" w:rsidRDefault="006338C7">
      <w:pPr>
        <w:pStyle w:val="ConsPlusNormal"/>
        <w:jc w:val="right"/>
      </w:pPr>
      <w:r>
        <w:t>к административному регламенту "Выплата</w:t>
      </w:r>
    </w:p>
    <w:p w:rsidR="006338C7" w:rsidRDefault="006338C7">
      <w:pPr>
        <w:pStyle w:val="ConsPlusNormal"/>
        <w:jc w:val="right"/>
      </w:pPr>
      <w:r>
        <w:t>компенсации затрат родителю (законному</w:t>
      </w:r>
    </w:p>
    <w:p w:rsidR="006338C7" w:rsidRDefault="006338C7">
      <w:pPr>
        <w:pStyle w:val="ConsPlusNormal"/>
        <w:jc w:val="right"/>
      </w:pPr>
      <w:r>
        <w:t>представителю) ребенка-инвалида,</w:t>
      </w:r>
    </w:p>
    <w:p w:rsidR="006338C7" w:rsidRDefault="006338C7">
      <w:pPr>
        <w:pStyle w:val="ConsPlusNormal"/>
        <w:jc w:val="right"/>
      </w:pPr>
      <w:r>
        <w:t>осуществляющему воспитание и обучение</w:t>
      </w:r>
    </w:p>
    <w:p w:rsidR="006338C7" w:rsidRDefault="006338C7">
      <w:pPr>
        <w:pStyle w:val="ConsPlusNormal"/>
        <w:jc w:val="right"/>
      </w:pPr>
      <w:r>
        <w:t>ребенка-инвалида на дому самостоятельно</w:t>
      </w:r>
    </w:p>
    <w:p w:rsidR="006338C7" w:rsidRDefault="006338C7">
      <w:pPr>
        <w:pStyle w:val="ConsPlusNormal"/>
        <w:jc w:val="right"/>
      </w:pPr>
      <w:r>
        <w:t>по основным общеобразовательным</w:t>
      </w:r>
    </w:p>
    <w:p w:rsidR="006338C7" w:rsidRDefault="006338C7">
      <w:pPr>
        <w:pStyle w:val="ConsPlusNormal"/>
        <w:jc w:val="right"/>
      </w:pPr>
      <w:r>
        <w:t>программам дошкольного образования"</w:t>
      </w: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Title"/>
        <w:jc w:val="center"/>
      </w:pPr>
      <w:bookmarkStart w:id="12" w:name="P743"/>
      <w:bookmarkEnd w:id="12"/>
      <w:r>
        <w:t>СВЕДЕНИЯ</w:t>
      </w:r>
    </w:p>
    <w:p w:rsidR="006338C7" w:rsidRDefault="006338C7">
      <w:pPr>
        <w:pStyle w:val="ConsPlusTitle"/>
        <w:jc w:val="center"/>
      </w:pPr>
      <w:r>
        <w:t>О МЕСТАХ НАХОЖДЕНИЯ, ГРАФИКАХ РАБОТЫ, СПРАВОЧНЫХ ТЕЛЕФОНАХ,</w:t>
      </w:r>
    </w:p>
    <w:p w:rsidR="006338C7" w:rsidRDefault="006338C7">
      <w:pPr>
        <w:pStyle w:val="ConsPlusTitle"/>
        <w:jc w:val="center"/>
      </w:pPr>
      <w:r>
        <w:t>АДРЕСАХ ЭЛЕКТРОННОЙ ПОЧТЫ КОМИТЕТА ОБРАЗОВАНИЯ</w:t>
      </w:r>
    </w:p>
    <w:p w:rsidR="006338C7" w:rsidRDefault="006338C7">
      <w:pPr>
        <w:pStyle w:val="ConsPlusTitle"/>
        <w:jc w:val="center"/>
      </w:pPr>
      <w:r>
        <w:t>ЕВРЕЙСКОЙ АВТОНОМНОЙ ОБЛАСТИ</w:t>
      </w:r>
    </w:p>
    <w:p w:rsidR="006338C7" w:rsidRDefault="006338C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985"/>
        <w:gridCol w:w="1842"/>
        <w:gridCol w:w="1985"/>
        <w:gridCol w:w="1701"/>
      </w:tblGrid>
      <w:tr w:rsidR="006338C7">
        <w:tc>
          <w:tcPr>
            <w:tcW w:w="568" w:type="dxa"/>
          </w:tcPr>
          <w:p w:rsidR="006338C7" w:rsidRDefault="006338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:rsidR="006338C7" w:rsidRDefault="006338C7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985" w:type="dxa"/>
          </w:tcPr>
          <w:p w:rsidR="006338C7" w:rsidRDefault="006338C7">
            <w:pPr>
              <w:pStyle w:val="ConsPlusNormal"/>
              <w:jc w:val="center"/>
            </w:pPr>
            <w:r>
              <w:t>Почтовый адрес</w:t>
            </w:r>
          </w:p>
        </w:tc>
        <w:tc>
          <w:tcPr>
            <w:tcW w:w="1842" w:type="dxa"/>
          </w:tcPr>
          <w:p w:rsidR="006338C7" w:rsidRDefault="006338C7">
            <w:pPr>
              <w:pStyle w:val="ConsPlusNormal"/>
              <w:jc w:val="center"/>
            </w:pPr>
            <w:r>
              <w:t>Телефон, адрес электронной почты</w:t>
            </w:r>
          </w:p>
        </w:tc>
        <w:tc>
          <w:tcPr>
            <w:tcW w:w="1985" w:type="dxa"/>
          </w:tcPr>
          <w:p w:rsidR="006338C7" w:rsidRDefault="006338C7">
            <w:pPr>
              <w:pStyle w:val="ConsPlusNormal"/>
              <w:jc w:val="center"/>
            </w:pPr>
            <w:r>
              <w:t>График работы</w:t>
            </w:r>
          </w:p>
        </w:tc>
        <w:tc>
          <w:tcPr>
            <w:tcW w:w="1701" w:type="dxa"/>
          </w:tcPr>
          <w:p w:rsidR="006338C7" w:rsidRDefault="006338C7">
            <w:pPr>
              <w:pStyle w:val="ConsPlusNormal"/>
              <w:jc w:val="center"/>
            </w:pPr>
            <w:r>
              <w:t>Адреса электронной почты</w:t>
            </w:r>
          </w:p>
        </w:tc>
      </w:tr>
      <w:tr w:rsidR="006338C7">
        <w:tc>
          <w:tcPr>
            <w:tcW w:w="568" w:type="dxa"/>
          </w:tcPr>
          <w:p w:rsidR="006338C7" w:rsidRDefault="006338C7">
            <w:pPr>
              <w:pStyle w:val="ConsPlusNormal"/>
            </w:pPr>
            <w:r>
              <w:t>1.</w:t>
            </w:r>
          </w:p>
        </w:tc>
        <w:tc>
          <w:tcPr>
            <w:tcW w:w="1701" w:type="dxa"/>
          </w:tcPr>
          <w:p w:rsidR="006338C7" w:rsidRDefault="006338C7">
            <w:pPr>
              <w:pStyle w:val="ConsPlusNormal"/>
              <w:jc w:val="center"/>
            </w:pPr>
            <w:r>
              <w:t>Комитет образования Еврейской автономной области</w:t>
            </w:r>
          </w:p>
        </w:tc>
        <w:tc>
          <w:tcPr>
            <w:tcW w:w="1985" w:type="dxa"/>
          </w:tcPr>
          <w:p w:rsidR="006338C7" w:rsidRDefault="006338C7">
            <w:pPr>
              <w:pStyle w:val="ConsPlusNormal"/>
            </w:pPr>
            <w:r>
              <w:t>679016, ЕАО, г. Биробиджан, ул. Калинина, 19</w:t>
            </w:r>
          </w:p>
        </w:tc>
        <w:tc>
          <w:tcPr>
            <w:tcW w:w="1842" w:type="dxa"/>
          </w:tcPr>
          <w:p w:rsidR="006338C7" w:rsidRPr="006338C7" w:rsidRDefault="006338C7">
            <w:pPr>
              <w:pStyle w:val="ConsPlusNormal"/>
              <w:jc w:val="center"/>
              <w:rPr>
                <w:lang w:val="en-US"/>
              </w:rPr>
            </w:pPr>
            <w:r w:rsidRPr="006338C7">
              <w:rPr>
                <w:lang w:val="en-US"/>
              </w:rPr>
              <w:t>(42622) 6-99-92, 6-49-70;</w:t>
            </w:r>
          </w:p>
          <w:p w:rsidR="006338C7" w:rsidRPr="006338C7" w:rsidRDefault="006338C7">
            <w:pPr>
              <w:pStyle w:val="ConsPlusNormal"/>
              <w:rPr>
                <w:lang w:val="en-US"/>
              </w:rPr>
            </w:pPr>
          </w:p>
          <w:p w:rsidR="006338C7" w:rsidRPr="006338C7" w:rsidRDefault="006338C7">
            <w:pPr>
              <w:pStyle w:val="ConsPlusNormal"/>
              <w:jc w:val="center"/>
              <w:rPr>
                <w:lang w:val="en-US"/>
              </w:rPr>
            </w:pPr>
            <w:r>
              <w:t>е</w:t>
            </w:r>
            <w:r w:rsidRPr="006338C7">
              <w:rPr>
                <w:lang w:val="en-US"/>
              </w:rPr>
              <w:t>-</w:t>
            </w:r>
            <w:proofErr w:type="spellStart"/>
            <w:r w:rsidRPr="006338C7">
              <w:rPr>
                <w:lang w:val="en-US"/>
              </w:rPr>
              <w:t>mail:komobr-eao.ru</w:t>
            </w:r>
            <w:proofErr w:type="spellEnd"/>
          </w:p>
        </w:tc>
        <w:tc>
          <w:tcPr>
            <w:tcW w:w="1985" w:type="dxa"/>
          </w:tcPr>
          <w:p w:rsidR="006338C7" w:rsidRDefault="006338C7">
            <w:pPr>
              <w:pStyle w:val="ConsPlusNormal"/>
              <w:jc w:val="center"/>
            </w:pPr>
            <w:r>
              <w:t>Понедельник - пятница:</w:t>
            </w:r>
          </w:p>
          <w:p w:rsidR="006338C7" w:rsidRDefault="006338C7">
            <w:pPr>
              <w:pStyle w:val="ConsPlusNormal"/>
              <w:jc w:val="center"/>
            </w:pPr>
            <w:r>
              <w:t>с 09.00 до 18.00.</w:t>
            </w:r>
          </w:p>
          <w:p w:rsidR="006338C7" w:rsidRDefault="006338C7">
            <w:pPr>
              <w:pStyle w:val="ConsPlusNormal"/>
            </w:pPr>
          </w:p>
          <w:p w:rsidR="006338C7" w:rsidRDefault="006338C7">
            <w:pPr>
              <w:pStyle w:val="ConsPlusNormal"/>
              <w:jc w:val="center"/>
            </w:pPr>
            <w:r>
              <w:t>Обеденный перерыв:</w:t>
            </w:r>
          </w:p>
          <w:p w:rsidR="006338C7" w:rsidRDefault="006338C7">
            <w:pPr>
              <w:pStyle w:val="ConsPlusNormal"/>
              <w:jc w:val="center"/>
            </w:pPr>
            <w:r>
              <w:t>с 13.00 до 14.00.</w:t>
            </w:r>
          </w:p>
          <w:p w:rsidR="006338C7" w:rsidRDefault="006338C7">
            <w:pPr>
              <w:pStyle w:val="ConsPlusNormal"/>
            </w:pPr>
          </w:p>
          <w:p w:rsidR="006338C7" w:rsidRDefault="006338C7">
            <w:pPr>
              <w:pStyle w:val="ConsPlusNormal"/>
              <w:jc w:val="center"/>
            </w:pPr>
            <w:r>
              <w:t>Выходные дни:</w:t>
            </w:r>
          </w:p>
          <w:p w:rsidR="006338C7" w:rsidRDefault="006338C7">
            <w:pPr>
              <w:pStyle w:val="ConsPlusNormal"/>
              <w:jc w:val="center"/>
            </w:pPr>
            <w:r>
              <w:t>суббота, воскресенье</w:t>
            </w:r>
          </w:p>
        </w:tc>
        <w:tc>
          <w:tcPr>
            <w:tcW w:w="1701" w:type="dxa"/>
          </w:tcPr>
          <w:p w:rsidR="006338C7" w:rsidRDefault="006338C7">
            <w:pPr>
              <w:pStyle w:val="ConsPlusNormal"/>
            </w:pPr>
            <w:r>
              <w:t>komobr@eao.ru</w:t>
            </w:r>
          </w:p>
        </w:tc>
      </w:tr>
    </w:tbl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jc w:val="both"/>
      </w:pPr>
    </w:p>
    <w:p w:rsidR="006338C7" w:rsidRDefault="006338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F08" w:rsidRDefault="000C4F08">
      <w:bookmarkStart w:id="13" w:name="_GoBack"/>
      <w:bookmarkEnd w:id="13"/>
    </w:p>
    <w:sectPr w:rsidR="000C4F08" w:rsidSect="00CD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C7"/>
    <w:rsid w:val="000C4F08"/>
    <w:rsid w:val="0063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9C96-366B-44E4-B04B-FC88EA8B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8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38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38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6338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338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338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338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338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331DC9D36037B2E461B05757D74F48168194691658DCA8BF3CE7371D5D6AF4A5A426AD4024FB2F1AC764DEF70AEDC87D07AABCFCE2B953T5z3H" TargetMode="External"/><Relationship Id="rId13" Type="http://schemas.openxmlformats.org/officeDocument/2006/relationships/hyperlink" Target="consultantplus://offline/ref=65331DC9D36037B2E461AE5A41BB15471388CB61105CD3F8E763BC6A4A5460A3E2EB7FEF0429FA261ECC3088B80BB18C2D14AAB0FCE0B04C581062T3z2H" TargetMode="External"/><Relationship Id="rId18" Type="http://schemas.openxmlformats.org/officeDocument/2006/relationships/hyperlink" Target="consultantplus://offline/ref=65331DC9D36037B2E461B05757D74F4814849D64135181A2B765EB351A5235F1A2B526AC453AFB2F00CE308ETBzAH" TargetMode="External"/><Relationship Id="rId26" Type="http://schemas.openxmlformats.org/officeDocument/2006/relationships/hyperlink" Target="consultantplus://offline/ref=65331DC9D36037B2E461AE5A41BB15471388CB61105CD3F8E663BC6A4A5460A3E2EB7FEF0429FA261ECC3089B80BB18C2D14AAB0FCE0B04C581062T3z2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5331DC9D36037B2E461AE5A41BB15471388CB61105CD3F8E763BC6A4A5460A3E2EB7FEF0429FA261ECC3087B80BB18C2D14AAB0FCE0B04C581062T3z2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65331DC9D36037B2E461AE5A41BB15471388CB61115FD6F8E163BC6A4A5460A3E2EB7FEF0429FA261ECC308AB80BB18C2D14AAB0FCE0B04C581062T3z2H" TargetMode="External"/><Relationship Id="rId12" Type="http://schemas.openxmlformats.org/officeDocument/2006/relationships/hyperlink" Target="consultantplus://offline/ref=65331DC9D36037B2E461AE5A41BB15471388CB61115FD6F8E163BC6A4A5460A3E2EB7FEF0429FA261ECC308AB80BB18C2D14AAB0FCE0B04C581062T3z2H" TargetMode="External"/><Relationship Id="rId17" Type="http://schemas.openxmlformats.org/officeDocument/2006/relationships/hyperlink" Target="consultantplus://offline/ref=65331DC9D36037B2E461B05757D74F481680956D135EDCA8BF3CE7371D5D6AF4B7A47EA14021E52617D2328FB2T5z6H" TargetMode="External"/><Relationship Id="rId25" Type="http://schemas.openxmlformats.org/officeDocument/2006/relationships/hyperlink" Target="consultantplus://offline/ref=65331DC9D36037B2E461B05757D74F4816819C6F1253DCA8BF3CE7371D5D6AF4B7A47EA14021E52617D2328FB2T5z6H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5331DC9D36037B2E461B05757D74F4816819C6F1253DCA8BF3CE7371D5D6AF4B7A47EA14021E52617D2328FB2T5z6H" TargetMode="External"/><Relationship Id="rId20" Type="http://schemas.openxmlformats.org/officeDocument/2006/relationships/hyperlink" Target="consultantplus://offline/ref=65331DC9D36037B2E461AE5A41BB15471388CB61115EDEFBE763BC6A4A5460A3E2EB7FFD0471F6261BD23086AD5DE0C9T7z1H" TargetMode="External"/><Relationship Id="rId29" Type="http://schemas.openxmlformats.org/officeDocument/2006/relationships/hyperlink" Target="consultantplus://offline/ref=65331DC9D36037B2E461B05757D74F48168194691658DCA8BF3CE7371D5D6AF4A5A426AD4023F0724F886582B35AFEC87107A8B5E3TEz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5331DC9D36037B2E461AE5A41BB15471388CB61105CD3F8E663BC6A4A5460A3E2EB7FEF0429FA261ECC308AB80BB18C2D14AAB0FCE0B04C581062T3z2H" TargetMode="External"/><Relationship Id="rId11" Type="http://schemas.openxmlformats.org/officeDocument/2006/relationships/hyperlink" Target="consultantplus://offline/ref=65331DC9D36037B2E461AE5A41BB15471388CB61105CD3F8E663BC6A4A5460A3E2EB7FEF0429FA261ECC308AB80BB18C2D14AAB0FCE0B04C581062T3z2H" TargetMode="External"/><Relationship Id="rId24" Type="http://schemas.openxmlformats.org/officeDocument/2006/relationships/hyperlink" Target="consultantplus://offline/ref=65331DC9D36037B2E461AE5A41BB15471388CB61105CD3F8E663BC6A4A5460A3E2EB7FEF0429FA261ECC3089B80BB18C2D14AAB0FCE0B04C581062T3z2H" TargetMode="External"/><Relationship Id="rId32" Type="http://schemas.openxmlformats.org/officeDocument/2006/relationships/hyperlink" Target="consultantplus://offline/ref=65331DC9D36037B2E461AE5A41BB15471388CB61115FD6F8E163BC6A4A5460A3E2EB7FEF0429FA261ECC328BB80BB18C2D14AAB0FCE0B04C581062T3z2H" TargetMode="External"/><Relationship Id="rId5" Type="http://schemas.openxmlformats.org/officeDocument/2006/relationships/hyperlink" Target="consultantplus://offline/ref=65331DC9D36037B2E461AE5A41BB15471388CB61105CD3F8E763BC6A4A5460A3E2EB7FEF0429FA261ECC308AB80BB18C2D14AAB0FCE0B04C581062T3z2H" TargetMode="External"/><Relationship Id="rId15" Type="http://schemas.openxmlformats.org/officeDocument/2006/relationships/hyperlink" Target="consultantplus://offline/ref=65331DC9D36037B2E461B05757D74F481C8A90651F0C8BAAEE69E932150D30E4B3ED2BA95E24F2381CCC31T8z6H" TargetMode="External"/><Relationship Id="rId23" Type="http://schemas.openxmlformats.org/officeDocument/2006/relationships/hyperlink" Target="consultantplus://offline/ref=65331DC9D36037B2E461AE5A41BB15471388CB61105CD3F8E763BC6A4A5460A3E2EB7FEF0429FA261ECC3086B80BB18C2D14AAB0FCE0B04C581062T3z2H" TargetMode="External"/><Relationship Id="rId28" Type="http://schemas.openxmlformats.org/officeDocument/2006/relationships/hyperlink" Target="consultantplus://offline/ref=65331DC9D36037B2E461AE5A41BB15471388CB61115FD6F8E163BC6A4A5460A3E2EB7FEF0429FA261ECC3086B80BB18C2D14AAB0FCE0B04C581062T3z2H" TargetMode="External"/><Relationship Id="rId10" Type="http://schemas.openxmlformats.org/officeDocument/2006/relationships/hyperlink" Target="consultantplus://offline/ref=65331DC9D36037B2E461AE5A41BB15471388CB61105CD3F8E763BC6A4A5460A3E2EB7FEF0429FA261ECC308AB80BB18C2D14AAB0FCE0B04C581062T3z2H" TargetMode="External"/><Relationship Id="rId19" Type="http://schemas.openxmlformats.org/officeDocument/2006/relationships/hyperlink" Target="consultantplus://offline/ref=65331DC9D36037B2E461AE5A41BB15471388CB611158D2F9E663BC6A4A5460A3E2EB7FFD0471F6261BD23086AD5DE0C9T7z1H" TargetMode="External"/><Relationship Id="rId31" Type="http://schemas.openxmlformats.org/officeDocument/2006/relationships/hyperlink" Target="consultantplus://offline/ref=65331DC9D36037B2E461B05757D74F4816829164165ADCA8BF3CE7371D5D6AF4A5A426AD4024FB201FC764DEF70AEDC87D07AABCFCE2B953T5z3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5331DC9D36037B2E461AE5A41BB15471388CB611159D3FAE163BC6A4A5460A3E2EB7FEF0429FA261ECD328DB80BB18C2D14AAB0FCE0B04C581062T3z2H" TargetMode="External"/><Relationship Id="rId14" Type="http://schemas.openxmlformats.org/officeDocument/2006/relationships/hyperlink" Target="consultantplus://offline/ref=65331DC9D36037B2E461B05757D74F48178B92691F0C8BAAEE69E932150D30E4B3ED2BA95E24F2381CCC31T8z6H" TargetMode="External"/><Relationship Id="rId22" Type="http://schemas.openxmlformats.org/officeDocument/2006/relationships/hyperlink" Target="consultantplus://offline/ref=65331DC9D36037B2E461B05757D74F48168194691658DCA8BF3CE7371D5D6AF4A5A426A8432FAF775A993D8FB641E0C1661BAAB4TEzBH" TargetMode="External"/><Relationship Id="rId27" Type="http://schemas.openxmlformats.org/officeDocument/2006/relationships/hyperlink" Target="consultantplus://offline/ref=65331DC9D36037B2E461AE5A41BB15471388CB61115FD6F8E163BC6A4A5460A3E2EB7FEF0429FA261ECC3088B80BB18C2D14AAB0FCE0B04C581062T3z2H" TargetMode="External"/><Relationship Id="rId30" Type="http://schemas.openxmlformats.org/officeDocument/2006/relationships/hyperlink" Target="consultantplus://offline/ref=65331DC9D36037B2E461AE5A41BB15471388CB61115FD6F8E163BC6A4A5460A3E2EB7FEF0429FA261ECC328EB80BB18C2D14AAB0FCE0B04C581062T3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11385</Words>
  <Characters>64900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2019-09-05T07:51:00Z</dcterms:created>
  <dcterms:modified xsi:type="dcterms:W3CDTF">2019-09-05T07:52:00Z</dcterms:modified>
</cp:coreProperties>
</file>